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372A0" w14:textId="77777777" w:rsidR="00561580" w:rsidRDefault="00000000">
      <w:pPr>
        <w:tabs>
          <w:tab w:val="left" w:pos="3756"/>
        </w:tabs>
      </w:pPr>
      <w:r>
        <w:t xml:space="preserve">  </w:t>
      </w:r>
      <w:r>
        <w:tab/>
      </w:r>
    </w:p>
    <w:p w14:paraId="03314F6D" w14:textId="77777777" w:rsidR="00561580" w:rsidRDefault="00000000">
      <w:pPr>
        <w:pStyle w:val="Title"/>
      </w:pPr>
      <w:r>
        <w:t>SmartD Clean Power VFD</w:t>
      </w:r>
    </w:p>
    <w:p w14:paraId="15C0C046" w14:textId="77777777" w:rsidR="00561580" w:rsidRDefault="00000000">
      <w:pPr>
        <w:pStyle w:val="Title"/>
      </w:pPr>
      <w:r>
        <w:t>Consulting Engineering Specifications</w:t>
      </w:r>
    </w:p>
    <w:p w14:paraId="1E9CEF56" w14:textId="77777777" w:rsidR="00561580" w:rsidRDefault="00561580"/>
    <w:sdt>
      <w:sdtPr>
        <w:rPr>
          <w:rFonts w:ascii="Arial" w:eastAsia="Arial" w:hAnsi="Arial" w:cs="Arial"/>
          <w:lang w:val="en"/>
        </w:rPr>
        <w:id w:val="1871720815"/>
        <w:docPartObj>
          <w:docPartGallery w:val="Table of Contents"/>
          <w:docPartUnique/>
        </w:docPartObj>
      </w:sdtPr>
      <w:sdtContent>
        <w:p w14:paraId="2B8EF1FA" w14:textId="51A430B3" w:rsidR="00CA0D0A" w:rsidRDefault="00000000">
          <w:pPr>
            <w:pStyle w:val="TOC2"/>
            <w:tabs>
              <w:tab w:val="right" w:leader="dot" w:pos="10070"/>
            </w:tabs>
            <w:rPr>
              <w:rFonts w:cstheme="minorBidi"/>
              <w:noProof/>
              <w:kern w:val="2"/>
              <w:sz w:val="24"/>
              <w:szCs w:val="24"/>
              <w14:ligatures w14:val="standardContextual"/>
            </w:rPr>
          </w:pPr>
          <w:r>
            <w:fldChar w:fldCharType="begin"/>
          </w:r>
          <w:r>
            <w:instrText xml:space="preserve"> TOC \h \u \z \t "Heading 1,1,Heading 2,2,Heading 3,3,Heading 4,4,"</w:instrText>
          </w:r>
          <w:r>
            <w:fldChar w:fldCharType="separate"/>
          </w:r>
          <w:hyperlink w:anchor="_Toc219094732" w:history="1">
            <w:r w:rsidR="00CA0D0A" w:rsidRPr="00C93299">
              <w:rPr>
                <w:rStyle w:val="Hyperlink"/>
                <w:b/>
                <w:noProof/>
              </w:rPr>
              <w:t>PART 1 – GENERAL</w:t>
            </w:r>
            <w:r w:rsidR="00CA0D0A">
              <w:rPr>
                <w:noProof/>
                <w:webHidden/>
              </w:rPr>
              <w:tab/>
            </w:r>
            <w:r w:rsidR="00CA0D0A">
              <w:rPr>
                <w:noProof/>
                <w:webHidden/>
              </w:rPr>
              <w:fldChar w:fldCharType="begin"/>
            </w:r>
            <w:r w:rsidR="00CA0D0A">
              <w:rPr>
                <w:noProof/>
                <w:webHidden/>
              </w:rPr>
              <w:instrText xml:space="preserve"> PAGEREF _Toc219094732 \h </w:instrText>
            </w:r>
            <w:r w:rsidR="00CA0D0A">
              <w:rPr>
                <w:noProof/>
                <w:webHidden/>
              </w:rPr>
            </w:r>
            <w:r w:rsidR="00CA0D0A">
              <w:rPr>
                <w:noProof/>
                <w:webHidden/>
              </w:rPr>
              <w:fldChar w:fldCharType="separate"/>
            </w:r>
            <w:r w:rsidR="00CA0D0A">
              <w:rPr>
                <w:noProof/>
                <w:webHidden/>
              </w:rPr>
              <w:t>2</w:t>
            </w:r>
            <w:r w:rsidR="00CA0D0A">
              <w:rPr>
                <w:noProof/>
                <w:webHidden/>
              </w:rPr>
              <w:fldChar w:fldCharType="end"/>
            </w:r>
          </w:hyperlink>
        </w:p>
        <w:p w14:paraId="25E5D53B" w14:textId="7E6AB774" w:rsidR="00CA0D0A" w:rsidRDefault="00CA0D0A">
          <w:pPr>
            <w:pStyle w:val="TOC3"/>
            <w:tabs>
              <w:tab w:val="right" w:leader="dot" w:pos="10070"/>
            </w:tabs>
            <w:rPr>
              <w:rFonts w:cstheme="minorBidi"/>
              <w:noProof/>
              <w:kern w:val="2"/>
              <w:sz w:val="24"/>
              <w:szCs w:val="24"/>
              <w14:ligatures w14:val="standardContextual"/>
            </w:rPr>
          </w:pPr>
          <w:hyperlink w:anchor="_Toc219094733" w:history="1">
            <w:r w:rsidRPr="00C93299">
              <w:rPr>
                <w:rStyle w:val="Hyperlink"/>
                <w:noProof/>
              </w:rPr>
              <w:t>1.1 Scope</w:t>
            </w:r>
            <w:r>
              <w:rPr>
                <w:noProof/>
                <w:webHidden/>
              </w:rPr>
              <w:tab/>
            </w:r>
            <w:r>
              <w:rPr>
                <w:noProof/>
                <w:webHidden/>
              </w:rPr>
              <w:fldChar w:fldCharType="begin"/>
            </w:r>
            <w:r>
              <w:rPr>
                <w:noProof/>
                <w:webHidden/>
              </w:rPr>
              <w:instrText xml:space="preserve"> PAGEREF _Toc219094733 \h </w:instrText>
            </w:r>
            <w:r>
              <w:rPr>
                <w:noProof/>
                <w:webHidden/>
              </w:rPr>
            </w:r>
            <w:r>
              <w:rPr>
                <w:noProof/>
                <w:webHidden/>
              </w:rPr>
              <w:fldChar w:fldCharType="separate"/>
            </w:r>
            <w:r>
              <w:rPr>
                <w:noProof/>
                <w:webHidden/>
              </w:rPr>
              <w:t>2</w:t>
            </w:r>
            <w:r>
              <w:rPr>
                <w:noProof/>
                <w:webHidden/>
              </w:rPr>
              <w:fldChar w:fldCharType="end"/>
            </w:r>
          </w:hyperlink>
        </w:p>
        <w:p w14:paraId="7D320C9D" w14:textId="0B608D0C" w:rsidR="00CA0D0A" w:rsidRDefault="00CA0D0A">
          <w:pPr>
            <w:pStyle w:val="TOC3"/>
            <w:tabs>
              <w:tab w:val="right" w:leader="dot" w:pos="10070"/>
            </w:tabs>
            <w:rPr>
              <w:rFonts w:cstheme="minorBidi"/>
              <w:noProof/>
              <w:kern w:val="2"/>
              <w:sz w:val="24"/>
              <w:szCs w:val="24"/>
              <w14:ligatures w14:val="standardContextual"/>
            </w:rPr>
          </w:pPr>
          <w:hyperlink w:anchor="_Toc219094734" w:history="1">
            <w:r w:rsidRPr="00C93299">
              <w:rPr>
                <w:rStyle w:val="Hyperlink"/>
                <w:noProof/>
              </w:rPr>
              <w:t>1.2 Applicable rules and standards</w:t>
            </w:r>
            <w:r>
              <w:rPr>
                <w:noProof/>
                <w:webHidden/>
              </w:rPr>
              <w:tab/>
            </w:r>
            <w:r>
              <w:rPr>
                <w:noProof/>
                <w:webHidden/>
              </w:rPr>
              <w:fldChar w:fldCharType="begin"/>
            </w:r>
            <w:r>
              <w:rPr>
                <w:noProof/>
                <w:webHidden/>
              </w:rPr>
              <w:instrText xml:space="preserve"> PAGEREF _Toc219094734 \h </w:instrText>
            </w:r>
            <w:r>
              <w:rPr>
                <w:noProof/>
                <w:webHidden/>
              </w:rPr>
            </w:r>
            <w:r>
              <w:rPr>
                <w:noProof/>
                <w:webHidden/>
              </w:rPr>
              <w:fldChar w:fldCharType="separate"/>
            </w:r>
            <w:r>
              <w:rPr>
                <w:noProof/>
                <w:webHidden/>
              </w:rPr>
              <w:t>2</w:t>
            </w:r>
            <w:r>
              <w:rPr>
                <w:noProof/>
                <w:webHidden/>
              </w:rPr>
              <w:fldChar w:fldCharType="end"/>
            </w:r>
          </w:hyperlink>
        </w:p>
        <w:p w14:paraId="041AD2DF" w14:textId="00CB1490" w:rsidR="00CA0D0A" w:rsidRDefault="00CA0D0A">
          <w:pPr>
            <w:pStyle w:val="TOC2"/>
            <w:tabs>
              <w:tab w:val="right" w:leader="dot" w:pos="10070"/>
            </w:tabs>
            <w:rPr>
              <w:rFonts w:cstheme="minorBidi"/>
              <w:noProof/>
              <w:kern w:val="2"/>
              <w:sz w:val="24"/>
              <w:szCs w:val="24"/>
              <w14:ligatures w14:val="standardContextual"/>
            </w:rPr>
          </w:pPr>
          <w:hyperlink w:anchor="_Toc219094735" w:history="1">
            <w:r w:rsidRPr="00C93299">
              <w:rPr>
                <w:rStyle w:val="Hyperlink"/>
                <w:b/>
                <w:noProof/>
              </w:rPr>
              <w:t>PART 2 – VARIABLE FREQUENCY DRIVES</w:t>
            </w:r>
            <w:r>
              <w:rPr>
                <w:noProof/>
                <w:webHidden/>
              </w:rPr>
              <w:tab/>
            </w:r>
            <w:r>
              <w:rPr>
                <w:noProof/>
                <w:webHidden/>
              </w:rPr>
              <w:fldChar w:fldCharType="begin"/>
            </w:r>
            <w:r>
              <w:rPr>
                <w:noProof/>
                <w:webHidden/>
              </w:rPr>
              <w:instrText xml:space="preserve"> PAGEREF _Toc219094735 \h </w:instrText>
            </w:r>
            <w:r>
              <w:rPr>
                <w:noProof/>
                <w:webHidden/>
              </w:rPr>
            </w:r>
            <w:r>
              <w:rPr>
                <w:noProof/>
                <w:webHidden/>
              </w:rPr>
              <w:fldChar w:fldCharType="separate"/>
            </w:r>
            <w:r>
              <w:rPr>
                <w:noProof/>
                <w:webHidden/>
              </w:rPr>
              <w:t>3</w:t>
            </w:r>
            <w:r>
              <w:rPr>
                <w:noProof/>
                <w:webHidden/>
              </w:rPr>
              <w:fldChar w:fldCharType="end"/>
            </w:r>
          </w:hyperlink>
        </w:p>
        <w:p w14:paraId="14185935" w14:textId="0811A288" w:rsidR="00CA0D0A" w:rsidRDefault="00CA0D0A">
          <w:pPr>
            <w:pStyle w:val="TOC3"/>
            <w:tabs>
              <w:tab w:val="right" w:leader="dot" w:pos="10070"/>
            </w:tabs>
            <w:rPr>
              <w:rFonts w:cstheme="minorBidi"/>
              <w:noProof/>
              <w:kern w:val="2"/>
              <w:sz w:val="24"/>
              <w:szCs w:val="24"/>
              <w14:ligatures w14:val="standardContextual"/>
            </w:rPr>
          </w:pPr>
          <w:hyperlink w:anchor="_Toc219094736" w:history="1">
            <w:r w:rsidRPr="00C93299">
              <w:rPr>
                <w:rStyle w:val="Hyperlink"/>
                <w:noProof/>
              </w:rPr>
              <w:t>2.1 General</w:t>
            </w:r>
            <w:r>
              <w:rPr>
                <w:noProof/>
                <w:webHidden/>
              </w:rPr>
              <w:tab/>
            </w:r>
            <w:r>
              <w:rPr>
                <w:noProof/>
                <w:webHidden/>
              </w:rPr>
              <w:fldChar w:fldCharType="begin"/>
            </w:r>
            <w:r>
              <w:rPr>
                <w:noProof/>
                <w:webHidden/>
              </w:rPr>
              <w:instrText xml:space="preserve"> PAGEREF _Toc219094736 \h </w:instrText>
            </w:r>
            <w:r>
              <w:rPr>
                <w:noProof/>
                <w:webHidden/>
              </w:rPr>
            </w:r>
            <w:r>
              <w:rPr>
                <w:noProof/>
                <w:webHidden/>
              </w:rPr>
              <w:fldChar w:fldCharType="separate"/>
            </w:r>
            <w:r>
              <w:rPr>
                <w:noProof/>
                <w:webHidden/>
              </w:rPr>
              <w:t>3</w:t>
            </w:r>
            <w:r>
              <w:rPr>
                <w:noProof/>
                <w:webHidden/>
              </w:rPr>
              <w:fldChar w:fldCharType="end"/>
            </w:r>
          </w:hyperlink>
        </w:p>
        <w:p w14:paraId="0522EF78" w14:textId="18005150" w:rsidR="00CA0D0A" w:rsidRDefault="00CA0D0A">
          <w:pPr>
            <w:pStyle w:val="TOC3"/>
            <w:tabs>
              <w:tab w:val="right" w:leader="dot" w:pos="10070"/>
            </w:tabs>
            <w:rPr>
              <w:rFonts w:cstheme="minorBidi"/>
              <w:noProof/>
              <w:kern w:val="2"/>
              <w:sz w:val="24"/>
              <w:szCs w:val="24"/>
              <w14:ligatures w14:val="standardContextual"/>
            </w:rPr>
          </w:pPr>
          <w:hyperlink w:anchor="_Toc219094737" w:history="1">
            <w:r w:rsidRPr="00C93299">
              <w:rPr>
                <w:rStyle w:val="Hyperlink"/>
                <w:noProof/>
              </w:rPr>
              <w:t>2.2 Design Criteria</w:t>
            </w:r>
            <w:r>
              <w:rPr>
                <w:noProof/>
                <w:webHidden/>
              </w:rPr>
              <w:tab/>
            </w:r>
            <w:r>
              <w:rPr>
                <w:noProof/>
                <w:webHidden/>
              </w:rPr>
              <w:fldChar w:fldCharType="begin"/>
            </w:r>
            <w:r>
              <w:rPr>
                <w:noProof/>
                <w:webHidden/>
              </w:rPr>
              <w:instrText xml:space="preserve"> PAGEREF _Toc219094737 \h </w:instrText>
            </w:r>
            <w:r>
              <w:rPr>
                <w:noProof/>
                <w:webHidden/>
              </w:rPr>
            </w:r>
            <w:r>
              <w:rPr>
                <w:noProof/>
                <w:webHidden/>
              </w:rPr>
              <w:fldChar w:fldCharType="separate"/>
            </w:r>
            <w:r>
              <w:rPr>
                <w:noProof/>
                <w:webHidden/>
              </w:rPr>
              <w:t>3</w:t>
            </w:r>
            <w:r>
              <w:rPr>
                <w:noProof/>
                <w:webHidden/>
              </w:rPr>
              <w:fldChar w:fldCharType="end"/>
            </w:r>
          </w:hyperlink>
        </w:p>
        <w:p w14:paraId="28497E53" w14:textId="24C54503"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38" w:history="1">
            <w:r w:rsidRPr="00C93299">
              <w:rPr>
                <w:rStyle w:val="Hyperlink"/>
                <w:noProof/>
              </w:rPr>
              <w:t>2.2.1 General</w:t>
            </w:r>
            <w:r>
              <w:rPr>
                <w:noProof/>
                <w:webHidden/>
              </w:rPr>
              <w:tab/>
            </w:r>
            <w:r>
              <w:rPr>
                <w:noProof/>
                <w:webHidden/>
              </w:rPr>
              <w:fldChar w:fldCharType="begin"/>
            </w:r>
            <w:r>
              <w:rPr>
                <w:noProof/>
                <w:webHidden/>
              </w:rPr>
              <w:instrText xml:space="preserve"> PAGEREF _Toc219094738 \h </w:instrText>
            </w:r>
            <w:r>
              <w:rPr>
                <w:noProof/>
                <w:webHidden/>
              </w:rPr>
            </w:r>
            <w:r>
              <w:rPr>
                <w:noProof/>
                <w:webHidden/>
              </w:rPr>
              <w:fldChar w:fldCharType="separate"/>
            </w:r>
            <w:r>
              <w:rPr>
                <w:noProof/>
                <w:webHidden/>
              </w:rPr>
              <w:t>3</w:t>
            </w:r>
            <w:r>
              <w:rPr>
                <w:noProof/>
                <w:webHidden/>
              </w:rPr>
              <w:fldChar w:fldCharType="end"/>
            </w:r>
          </w:hyperlink>
        </w:p>
        <w:p w14:paraId="268004AE" w14:textId="63108870"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39" w:history="1">
            <w:r w:rsidRPr="00C93299">
              <w:rPr>
                <w:rStyle w:val="Hyperlink"/>
                <w:noProof/>
              </w:rPr>
              <w:t>2.2.2 Environment</w:t>
            </w:r>
            <w:r>
              <w:rPr>
                <w:noProof/>
                <w:webHidden/>
              </w:rPr>
              <w:tab/>
            </w:r>
            <w:r>
              <w:rPr>
                <w:noProof/>
                <w:webHidden/>
              </w:rPr>
              <w:fldChar w:fldCharType="begin"/>
            </w:r>
            <w:r>
              <w:rPr>
                <w:noProof/>
                <w:webHidden/>
              </w:rPr>
              <w:instrText xml:space="preserve"> PAGEREF _Toc219094739 \h </w:instrText>
            </w:r>
            <w:r>
              <w:rPr>
                <w:noProof/>
                <w:webHidden/>
              </w:rPr>
            </w:r>
            <w:r>
              <w:rPr>
                <w:noProof/>
                <w:webHidden/>
              </w:rPr>
              <w:fldChar w:fldCharType="separate"/>
            </w:r>
            <w:r>
              <w:rPr>
                <w:noProof/>
                <w:webHidden/>
              </w:rPr>
              <w:t>3</w:t>
            </w:r>
            <w:r>
              <w:rPr>
                <w:noProof/>
                <w:webHidden/>
              </w:rPr>
              <w:fldChar w:fldCharType="end"/>
            </w:r>
          </w:hyperlink>
        </w:p>
        <w:p w14:paraId="1840487A" w14:textId="512279E5"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0" w:history="1">
            <w:r w:rsidRPr="00C93299">
              <w:rPr>
                <w:rStyle w:val="Hyperlink"/>
                <w:noProof/>
              </w:rPr>
              <w:t>2.2.3 Input Power</w:t>
            </w:r>
            <w:r>
              <w:rPr>
                <w:noProof/>
                <w:webHidden/>
              </w:rPr>
              <w:tab/>
            </w:r>
            <w:r>
              <w:rPr>
                <w:noProof/>
                <w:webHidden/>
              </w:rPr>
              <w:fldChar w:fldCharType="begin"/>
            </w:r>
            <w:r>
              <w:rPr>
                <w:noProof/>
                <w:webHidden/>
              </w:rPr>
              <w:instrText xml:space="preserve"> PAGEREF _Toc219094740 \h </w:instrText>
            </w:r>
            <w:r>
              <w:rPr>
                <w:noProof/>
                <w:webHidden/>
              </w:rPr>
            </w:r>
            <w:r>
              <w:rPr>
                <w:noProof/>
                <w:webHidden/>
              </w:rPr>
              <w:fldChar w:fldCharType="separate"/>
            </w:r>
            <w:r>
              <w:rPr>
                <w:noProof/>
                <w:webHidden/>
              </w:rPr>
              <w:t>4</w:t>
            </w:r>
            <w:r>
              <w:rPr>
                <w:noProof/>
                <w:webHidden/>
              </w:rPr>
              <w:fldChar w:fldCharType="end"/>
            </w:r>
          </w:hyperlink>
        </w:p>
        <w:p w14:paraId="75292BCF" w14:textId="683558E1"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1" w:history="1">
            <w:r w:rsidRPr="00C93299">
              <w:rPr>
                <w:rStyle w:val="Hyperlink"/>
                <w:noProof/>
              </w:rPr>
              <w:t>2.2.4 Converter Section (Input)</w:t>
            </w:r>
            <w:r>
              <w:rPr>
                <w:noProof/>
                <w:webHidden/>
              </w:rPr>
              <w:tab/>
            </w:r>
            <w:r>
              <w:rPr>
                <w:noProof/>
                <w:webHidden/>
              </w:rPr>
              <w:fldChar w:fldCharType="begin"/>
            </w:r>
            <w:r>
              <w:rPr>
                <w:noProof/>
                <w:webHidden/>
              </w:rPr>
              <w:instrText xml:space="preserve"> PAGEREF _Toc219094741 \h </w:instrText>
            </w:r>
            <w:r>
              <w:rPr>
                <w:noProof/>
                <w:webHidden/>
              </w:rPr>
            </w:r>
            <w:r>
              <w:rPr>
                <w:noProof/>
                <w:webHidden/>
              </w:rPr>
              <w:fldChar w:fldCharType="separate"/>
            </w:r>
            <w:r>
              <w:rPr>
                <w:noProof/>
                <w:webHidden/>
              </w:rPr>
              <w:t>5</w:t>
            </w:r>
            <w:r>
              <w:rPr>
                <w:noProof/>
                <w:webHidden/>
              </w:rPr>
              <w:fldChar w:fldCharType="end"/>
            </w:r>
          </w:hyperlink>
        </w:p>
        <w:p w14:paraId="4782ACF1" w14:textId="4555EBEC"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2" w:history="1">
            <w:r w:rsidRPr="00C93299">
              <w:rPr>
                <w:rStyle w:val="Hyperlink"/>
                <w:noProof/>
              </w:rPr>
              <w:t>2.2.5 DC Bus Section</w:t>
            </w:r>
            <w:r>
              <w:rPr>
                <w:noProof/>
                <w:webHidden/>
              </w:rPr>
              <w:tab/>
            </w:r>
            <w:r>
              <w:rPr>
                <w:noProof/>
                <w:webHidden/>
              </w:rPr>
              <w:fldChar w:fldCharType="begin"/>
            </w:r>
            <w:r>
              <w:rPr>
                <w:noProof/>
                <w:webHidden/>
              </w:rPr>
              <w:instrText xml:space="preserve"> PAGEREF _Toc219094742 \h </w:instrText>
            </w:r>
            <w:r>
              <w:rPr>
                <w:noProof/>
                <w:webHidden/>
              </w:rPr>
            </w:r>
            <w:r>
              <w:rPr>
                <w:noProof/>
                <w:webHidden/>
              </w:rPr>
              <w:fldChar w:fldCharType="separate"/>
            </w:r>
            <w:r>
              <w:rPr>
                <w:noProof/>
                <w:webHidden/>
              </w:rPr>
              <w:t>5</w:t>
            </w:r>
            <w:r>
              <w:rPr>
                <w:noProof/>
                <w:webHidden/>
              </w:rPr>
              <w:fldChar w:fldCharType="end"/>
            </w:r>
          </w:hyperlink>
        </w:p>
        <w:p w14:paraId="7B31866B" w14:textId="58077419"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3" w:history="1">
            <w:r w:rsidRPr="00C93299">
              <w:rPr>
                <w:rStyle w:val="Hyperlink"/>
                <w:noProof/>
              </w:rPr>
              <w:t>2.2.6 Inverter Section (output)</w:t>
            </w:r>
            <w:r>
              <w:rPr>
                <w:noProof/>
                <w:webHidden/>
              </w:rPr>
              <w:tab/>
            </w:r>
            <w:r>
              <w:rPr>
                <w:noProof/>
                <w:webHidden/>
              </w:rPr>
              <w:fldChar w:fldCharType="begin"/>
            </w:r>
            <w:r>
              <w:rPr>
                <w:noProof/>
                <w:webHidden/>
              </w:rPr>
              <w:instrText xml:space="preserve"> PAGEREF _Toc219094743 \h </w:instrText>
            </w:r>
            <w:r>
              <w:rPr>
                <w:noProof/>
                <w:webHidden/>
              </w:rPr>
            </w:r>
            <w:r>
              <w:rPr>
                <w:noProof/>
                <w:webHidden/>
              </w:rPr>
              <w:fldChar w:fldCharType="separate"/>
            </w:r>
            <w:r>
              <w:rPr>
                <w:noProof/>
                <w:webHidden/>
              </w:rPr>
              <w:t>5</w:t>
            </w:r>
            <w:r>
              <w:rPr>
                <w:noProof/>
                <w:webHidden/>
              </w:rPr>
              <w:fldChar w:fldCharType="end"/>
            </w:r>
          </w:hyperlink>
        </w:p>
        <w:p w14:paraId="35FEB427" w14:textId="143F3923"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4" w:history="1">
            <w:r w:rsidRPr="00C93299">
              <w:rPr>
                <w:rStyle w:val="Hyperlink"/>
                <w:noProof/>
              </w:rPr>
              <w:t>2.2.7 Motor Control Section</w:t>
            </w:r>
            <w:r>
              <w:rPr>
                <w:noProof/>
                <w:webHidden/>
              </w:rPr>
              <w:tab/>
            </w:r>
            <w:r>
              <w:rPr>
                <w:noProof/>
                <w:webHidden/>
              </w:rPr>
              <w:fldChar w:fldCharType="begin"/>
            </w:r>
            <w:r>
              <w:rPr>
                <w:noProof/>
                <w:webHidden/>
              </w:rPr>
              <w:instrText xml:space="preserve"> PAGEREF _Toc219094744 \h </w:instrText>
            </w:r>
            <w:r>
              <w:rPr>
                <w:noProof/>
                <w:webHidden/>
              </w:rPr>
            </w:r>
            <w:r>
              <w:rPr>
                <w:noProof/>
                <w:webHidden/>
              </w:rPr>
              <w:fldChar w:fldCharType="separate"/>
            </w:r>
            <w:r>
              <w:rPr>
                <w:noProof/>
                <w:webHidden/>
              </w:rPr>
              <w:t>6</w:t>
            </w:r>
            <w:r>
              <w:rPr>
                <w:noProof/>
                <w:webHidden/>
              </w:rPr>
              <w:fldChar w:fldCharType="end"/>
            </w:r>
          </w:hyperlink>
        </w:p>
        <w:p w14:paraId="07520A9F" w14:textId="373D51F2"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5" w:history="1">
            <w:r w:rsidRPr="00C93299">
              <w:rPr>
                <w:rStyle w:val="Hyperlink"/>
                <w:noProof/>
              </w:rPr>
              <w:t>2.2.8 Human Machine Interface (HMI)</w:t>
            </w:r>
            <w:r>
              <w:rPr>
                <w:noProof/>
                <w:webHidden/>
              </w:rPr>
              <w:tab/>
            </w:r>
            <w:r>
              <w:rPr>
                <w:noProof/>
                <w:webHidden/>
              </w:rPr>
              <w:fldChar w:fldCharType="begin"/>
            </w:r>
            <w:r>
              <w:rPr>
                <w:noProof/>
                <w:webHidden/>
              </w:rPr>
              <w:instrText xml:space="preserve"> PAGEREF _Toc219094745 \h </w:instrText>
            </w:r>
            <w:r>
              <w:rPr>
                <w:noProof/>
                <w:webHidden/>
              </w:rPr>
            </w:r>
            <w:r>
              <w:rPr>
                <w:noProof/>
                <w:webHidden/>
              </w:rPr>
              <w:fldChar w:fldCharType="separate"/>
            </w:r>
            <w:r>
              <w:rPr>
                <w:noProof/>
                <w:webHidden/>
              </w:rPr>
              <w:t>7</w:t>
            </w:r>
            <w:r>
              <w:rPr>
                <w:noProof/>
                <w:webHidden/>
              </w:rPr>
              <w:fldChar w:fldCharType="end"/>
            </w:r>
          </w:hyperlink>
        </w:p>
        <w:p w14:paraId="716E300E" w14:textId="55446DB2"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6" w:history="1">
            <w:r w:rsidRPr="00C93299">
              <w:rPr>
                <w:rStyle w:val="Hyperlink"/>
                <w:noProof/>
              </w:rPr>
              <w:t>2.2.9 Application software for smartphone</w:t>
            </w:r>
            <w:r>
              <w:rPr>
                <w:noProof/>
                <w:webHidden/>
              </w:rPr>
              <w:tab/>
            </w:r>
            <w:r>
              <w:rPr>
                <w:noProof/>
                <w:webHidden/>
              </w:rPr>
              <w:fldChar w:fldCharType="begin"/>
            </w:r>
            <w:r>
              <w:rPr>
                <w:noProof/>
                <w:webHidden/>
              </w:rPr>
              <w:instrText xml:space="preserve"> PAGEREF _Toc219094746 \h </w:instrText>
            </w:r>
            <w:r>
              <w:rPr>
                <w:noProof/>
                <w:webHidden/>
              </w:rPr>
            </w:r>
            <w:r>
              <w:rPr>
                <w:noProof/>
                <w:webHidden/>
              </w:rPr>
              <w:fldChar w:fldCharType="separate"/>
            </w:r>
            <w:r>
              <w:rPr>
                <w:noProof/>
                <w:webHidden/>
              </w:rPr>
              <w:t>7</w:t>
            </w:r>
            <w:r>
              <w:rPr>
                <w:noProof/>
                <w:webHidden/>
              </w:rPr>
              <w:fldChar w:fldCharType="end"/>
            </w:r>
          </w:hyperlink>
        </w:p>
        <w:p w14:paraId="2B366F11" w14:textId="21478164"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7" w:history="1">
            <w:r w:rsidRPr="00C93299">
              <w:rPr>
                <w:rStyle w:val="Hyperlink"/>
                <w:noProof/>
              </w:rPr>
              <w:t>2.2.10 HMI and Smartphone application functionalities</w:t>
            </w:r>
            <w:r>
              <w:rPr>
                <w:noProof/>
                <w:webHidden/>
              </w:rPr>
              <w:tab/>
            </w:r>
            <w:r>
              <w:rPr>
                <w:noProof/>
                <w:webHidden/>
              </w:rPr>
              <w:fldChar w:fldCharType="begin"/>
            </w:r>
            <w:r>
              <w:rPr>
                <w:noProof/>
                <w:webHidden/>
              </w:rPr>
              <w:instrText xml:space="preserve"> PAGEREF _Toc219094747 \h </w:instrText>
            </w:r>
            <w:r>
              <w:rPr>
                <w:noProof/>
                <w:webHidden/>
              </w:rPr>
            </w:r>
            <w:r>
              <w:rPr>
                <w:noProof/>
                <w:webHidden/>
              </w:rPr>
              <w:fldChar w:fldCharType="separate"/>
            </w:r>
            <w:r>
              <w:rPr>
                <w:noProof/>
                <w:webHidden/>
              </w:rPr>
              <w:t>7</w:t>
            </w:r>
            <w:r>
              <w:rPr>
                <w:noProof/>
                <w:webHidden/>
              </w:rPr>
              <w:fldChar w:fldCharType="end"/>
            </w:r>
          </w:hyperlink>
        </w:p>
        <w:p w14:paraId="624F9AE4" w14:textId="3BDA5DE5"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48" w:history="1">
            <w:r w:rsidRPr="00C93299">
              <w:rPr>
                <w:rStyle w:val="Hyperlink"/>
                <w:noProof/>
              </w:rPr>
              <w:t>2.2.11 Control Wiring Terminals</w:t>
            </w:r>
            <w:r>
              <w:rPr>
                <w:noProof/>
                <w:webHidden/>
              </w:rPr>
              <w:tab/>
            </w:r>
            <w:r>
              <w:rPr>
                <w:noProof/>
                <w:webHidden/>
              </w:rPr>
              <w:fldChar w:fldCharType="begin"/>
            </w:r>
            <w:r>
              <w:rPr>
                <w:noProof/>
                <w:webHidden/>
              </w:rPr>
              <w:instrText xml:space="preserve"> PAGEREF _Toc219094748 \h </w:instrText>
            </w:r>
            <w:r>
              <w:rPr>
                <w:noProof/>
                <w:webHidden/>
              </w:rPr>
            </w:r>
            <w:r>
              <w:rPr>
                <w:noProof/>
                <w:webHidden/>
              </w:rPr>
              <w:fldChar w:fldCharType="separate"/>
            </w:r>
            <w:r>
              <w:rPr>
                <w:noProof/>
                <w:webHidden/>
              </w:rPr>
              <w:t>8</w:t>
            </w:r>
            <w:r>
              <w:rPr>
                <w:noProof/>
                <w:webHidden/>
              </w:rPr>
              <w:fldChar w:fldCharType="end"/>
            </w:r>
          </w:hyperlink>
        </w:p>
        <w:p w14:paraId="22F6141E" w14:textId="12D1528A" w:rsidR="00CA0D0A" w:rsidRDefault="00CA0D0A">
          <w:pPr>
            <w:pStyle w:val="TOC3"/>
            <w:tabs>
              <w:tab w:val="right" w:leader="dot" w:pos="10070"/>
            </w:tabs>
            <w:rPr>
              <w:rFonts w:cstheme="minorBidi"/>
              <w:noProof/>
              <w:kern w:val="2"/>
              <w:sz w:val="24"/>
              <w:szCs w:val="24"/>
              <w14:ligatures w14:val="standardContextual"/>
            </w:rPr>
          </w:pPr>
          <w:hyperlink w:anchor="_Toc219094749" w:history="1">
            <w:r w:rsidRPr="00C93299">
              <w:rPr>
                <w:rStyle w:val="Hyperlink"/>
                <w:noProof/>
              </w:rPr>
              <w:t>2.3 VFD’s performances</w:t>
            </w:r>
            <w:r>
              <w:rPr>
                <w:noProof/>
                <w:webHidden/>
              </w:rPr>
              <w:tab/>
            </w:r>
            <w:r>
              <w:rPr>
                <w:noProof/>
                <w:webHidden/>
              </w:rPr>
              <w:fldChar w:fldCharType="begin"/>
            </w:r>
            <w:r>
              <w:rPr>
                <w:noProof/>
                <w:webHidden/>
              </w:rPr>
              <w:instrText xml:space="preserve"> PAGEREF _Toc219094749 \h </w:instrText>
            </w:r>
            <w:r>
              <w:rPr>
                <w:noProof/>
                <w:webHidden/>
              </w:rPr>
            </w:r>
            <w:r>
              <w:rPr>
                <w:noProof/>
                <w:webHidden/>
              </w:rPr>
              <w:fldChar w:fldCharType="separate"/>
            </w:r>
            <w:r>
              <w:rPr>
                <w:noProof/>
                <w:webHidden/>
              </w:rPr>
              <w:t>9</w:t>
            </w:r>
            <w:r>
              <w:rPr>
                <w:noProof/>
                <w:webHidden/>
              </w:rPr>
              <w:fldChar w:fldCharType="end"/>
            </w:r>
          </w:hyperlink>
        </w:p>
        <w:p w14:paraId="556E7CF8" w14:textId="6A0C2024"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50" w:history="1">
            <w:r w:rsidRPr="00C93299">
              <w:rPr>
                <w:rStyle w:val="Hyperlink"/>
                <w:noProof/>
              </w:rPr>
              <w:t>2.3.1 Protections</w:t>
            </w:r>
            <w:r>
              <w:rPr>
                <w:noProof/>
                <w:webHidden/>
              </w:rPr>
              <w:tab/>
            </w:r>
            <w:r>
              <w:rPr>
                <w:noProof/>
                <w:webHidden/>
              </w:rPr>
              <w:fldChar w:fldCharType="begin"/>
            </w:r>
            <w:r>
              <w:rPr>
                <w:noProof/>
                <w:webHidden/>
              </w:rPr>
              <w:instrText xml:space="preserve"> PAGEREF _Toc219094750 \h </w:instrText>
            </w:r>
            <w:r>
              <w:rPr>
                <w:noProof/>
                <w:webHidden/>
              </w:rPr>
            </w:r>
            <w:r>
              <w:rPr>
                <w:noProof/>
                <w:webHidden/>
              </w:rPr>
              <w:fldChar w:fldCharType="separate"/>
            </w:r>
            <w:r>
              <w:rPr>
                <w:noProof/>
                <w:webHidden/>
              </w:rPr>
              <w:t>10</w:t>
            </w:r>
            <w:r>
              <w:rPr>
                <w:noProof/>
                <w:webHidden/>
              </w:rPr>
              <w:fldChar w:fldCharType="end"/>
            </w:r>
          </w:hyperlink>
        </w:p>
        <w:p w14:paraId="0ABD072B" w14:textId="4131A09D"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51" w:history="1">
            <w:r w:rsidRPr="00C93299">
              <w:rPr>
                <w:rStyle w:val="Hyperlink"/>
                <w:noProof/>
              </w:rPr>
              <w:t>2.3.2 Operations</w:t>
            </w:r>
            <w:r>
              <w:rPr>
                <w:noProof/>
                <w:webHidden/>
              </w:rPr>
              <w:tab/>
            </w:r>
            <w:r>
              <w:rPr>
                <w:noProof/>
                <w:webHidden/>
              </w:rPr>
              <w:fldChar w:fldCharType="begin"/>
            </w:r>
            <w:r>
              <w:rPr>
                <w:noProof/>
                <w:webHidden/>
              </w:rPr>
              <w:instrText xml:space="preserve"> PAGEREF _Toc219094751 \h </w:instrText>
            </w:r>
            <w:r>
              <w:rPr>
                <w:noProof/>
                <w:webHidden/>
              </w:rPr>
            </w:r>
            <w:r>
              <w:rPr>
                <w:noProof/>
                <w:webHidden/>
              </w:rPr>
              <w:fldChar w:fldCharType="separate"/>
            </w:r>
            <w:r>
              <w:rPr>
                <w:noProof/>
                <w:webHidden/>
              </w:rPr>
              <w:t>11</w:t>
            </w:r>
            <w:r>
              <w:rPr>
                <w:noProof/>
                <w:webHidden/>
              </w:rPr>
              <w:fldChar w:fldCharType="end"/>
            </w:r>
          </w:hyperlink>
        </w:p>
        <w:p w14:paraId="10C8C4A1" w14:textId="132E86DB" w:rsidR="00CA0D0A" w:rsidRDefault="00CA0D0A">
          <w:pPr>
            <w:pStyle w:val="TOC4"/>
            <w:tabs>
              <w:tab w:val="right" w:leader="dot" w:pos="10070"/>
            </w:tabs>
            <w:rPr>
              <w:rFonts w:asciiTheme="minorHAnsi" w:eastAsiaTheme="minorEastAsia" w:hAnsiTheme="minorHAnsi" w:cstheme="minorBidi"/>
              <w:noProof/>
              <w:kern w:val="2"/>
              <w:sz w:val="24"/>
              <w:szCs w:val="24"/>
              <w:lang w:val="en-US"/>
              <w14:ligatures w14:val="standardContextual"/>
            </w:rPr>
          </w:pPr>
          <w:hyperlink w:anchor="_Toc219094752" w:history="1">
            <w:r w:rsidRPr="00C93299">
              <w:rPr>
                <w:rStyle w:val="Hyperlink"/>
                <w:noProof/>
              </w:rPr>
              <w:t>2.3.2 Maintenance and support</w:t>
            </w:r>
            <w:r>
              <w:rPr>
                <w:noProof/>
                <w:webHidden/>
              </w:rPr>
              <w:tab/>
            </w:r>
            <w:r>
              <w:rPr>
                <w:noProof/>
                <w:webHidden/>
              </w:rPr>
              <w:fldChar w:fldCharType="begin"/>
            </w:r>
            <w:r>
              <w:rPr>
                <w:noProof/>
                <w:webHidden/>
              </w:rPr>
              <w:instrText xml:space="preserve"> PAGEREF _Toc219094752 \h </w:instrText>
            </w:r>
            <w:r>
              <w:rPr>
                <w:noProof/>
                <w:webHidden/>
              </w:rPr>
            </w:r>
            <w:r>
              <w:rPr>
                <w:noProof/>
                <w:webHidden/>
              </w:rPr>
              <w:fldChar w:fldCharType="separate"/>
            </w:r>
            <w:r>
              <w:rPr>
                <w:noProof/>
                <w:webHidden/>
              </w:rPr>
              <w:t>13</w:t>
            </w:r>
            <w:r>
              <w:rPr>
                <w:noProof/>
                <w:webHidden/>
              </w:rPr>
              <w:fldChar w:fldCharType="end"/>
            </w:r>
          </w:hyperlink>
        </w:p>
        <w:p w14:paraId="07455EE3" w14:textId="012C1D53" w:rsidR="00561580" w:rsidRDefault="00000000">
          <w:r>
            <w:fldChar w:fldCharType="end"/>
          </w:r>
        </w:p>
      </w:sdtContent>
    </w:sdt>
    <w:p w14:paraId="0B55D1E1" w14:textId="77777777" w:rsidR="00561580" w:rsidRDefault="00561580">
      <w:pPr>
        <w:pStyle w:val="Heading2"/>
        <w:rPr>
          <w:b/>
        </w:rPr>
      </w:pPr>
    </w:p>
    <w:p w14:paraId="76616D0B" w14:textId="77777777" w:rsidR="00561580" w:rsidRDefault="00000000">
      <w:pPr>
        <w:pStyle w:val="Heading2"/>
        <w:rPr>
          <w:b/>
        </w:rPr>
      </w:pPr>
      <w:bookmarkStart w:id="0" w:name="_Toc219094732"/>
      <w:r>
        <w:rPr>
          <w:b/>
        </w:rPr>
        <w:t>PART 1 – GENERAL</w:t>
      </w:r>
      <w:bookmarkEnd w:id="0"/>
    </w:p>
    <w:p w14:paraId="12A123B4" w14:textId="77777777" w:rsidR="00561580" w:rsidRDefault="00000000">
      <w:pPr>
        <w:pStyle w:val="Heading3"/>
        <w:rPr>
          <w:color w:val="00B050"/>
        </w:rPr>
      </w:pPr>
      <w:bookmarkStart w:id="1" w:name="_Toc219094733"/>
      <w:r>
        <w:rPr>
          <w:color w:val="00B050"/>
        </w:rPr>
        <w:t>1.1 Scope</w:t>
      </w:r>
      <w:bookmarkEnd w:id="1"/>
    </w:p>
    <w:p w14:paraId="4AE368A9" w14:textId="77777777" w:rsidR="00561580" w:rsidRDefault="00000000">
      <w:pPr>
        <w:spacing w:line="360" w:lineRule="auto"/>
      </w:pPr>
      <w:r>
        <w:t>This specification shall cover SmartD Clean Power VFD, Variable Frequency Drives (VFD’s). All specifications within apply except where noted.</w:t>
      </w:r>
    </w:p>
    <w:p w14:paraId="1133050C" w14:textId="77777777" w:rsidR="00561580" w:rsidRDefault="00000000">
      <w:pPr>
        <w:pStyle w:val="Heading3"/>
        <w:rPr>
          <w:color w:val="00B050"/>
        </w:rPr>
      </w:pPr>
      <w:bookmarkStart w:id="2" w:name="_Toc219094734"/>
      <w:r>
        <w:rPr>
          <w:color w:val="00B050"/>
        </w:rPr>
        <w:t>1.2 Applicable rules and standards</w:t>
      </w:r>
      <w:bookmarkEnd w:id="2"/>
    </w:p>
    <w:p w14:paraId="6D55552E" w14:textId="77777777" w:rsidR="00561580" w:rsidRDefault="00000000">
      <w:pPr>
        <w:spacing w:line="360" w:lineRule="auto"/>
      </w:pPr>
      <w:r>
        <w:t>The VFD shall comply with the following:</w:t>
      </w:r>
    </w:p>
    <w:p w14:paraId="7DB1ABE9" w14:textId="77777777" w:rsidR="00561580" w:rsidRDefault="00000000">
      <w:pPr>
        <w:spacing w:line="360" w:lineRule="auto"/>
      </w:pPr>
      <w:r>
        <w:t>A. National Electric Manufacturers Association (NEMA) Safety Standards for Construction and Guide for Selection, Installation, and Operation of Adjustable Speed Drive Systems.</w:t>
      </w:r>
    </w:p>
    <w:p w14:paraId="07AB2B9E" w14:textId="64BF8C1F" w:rsidR="00561580" w:rsidRDefault="004B77FF">
      <w:pPr>
        <w:spacing w:line="360" w:lineRule="auto"/>
      </w:pPr>
      <w:r>
        <w:t>B. Underwriters Laboratory approval (cULus) as per UL61800-5-1</w:t>
      </w:r>
    </w:p>
    <w:p w14:paraId="4CB512AE" w14:textId="201BCE5A" w:rsidR="00561580" w:rsidRPr="00C9129F" w:rsidRDefault="004B77FF">
      <w:pPr>
        <w:spacing w:line="360" w:lineRule="auto"/>
      </w:pPr>
      <w:r>
        <w:t>C</w:t>
      </w:r>
      <w:r w:rsidRPr="00C9129F">
        <w:t>. International Electrical Code. IEC61800-5-1</w:t>
      </w:r>
      <w:r w:rsidR="00F31BDB">
        <w:t xml:space="preserve"> </w:t>
      </w:r>
      <w:r w:rsidRPr="00C9129F">
        <w:t>and amendment 1</w:t>
      </w:r>
    </w:p>
    <w:p w14:paraId="599A8596" w14:textId="5779A301" w:rsidR="00561580" w:rsidRDefault="004B77FF">
      <w:pPr>
        <w:spacing w:line="360" w:lineRule="auto"/>
        <w:rPr>
          <w:color w:val="FF0000"/>
        </w:rPr>
      </w:pPr>
      <w:r>
        <w:t>D</w:t>
      </w:r>
      <w:r w:rsidRPr="00C9129F">
        <w:t>. EMC emissions IEC 61800-3</w:t>
      </w:r>
      <w:r>
        <w:t xml:space="preserve">, </w:t>
      </w:r>
      <w:r w:rsidRPr="00C9129F">
        <w:t xml:space="preserve">Environment 2 category C3 </w:t>
      </w:r>
    </w:p>
    <w:p w14:paraId="1803A64F" w14:textId="524B4ABE" w:rsidR="00561580" w:rsidRPr="00C9129F" w:rsidRDefault="004B77FF">
      <w:pPr>
        <w:spacing w:line="360" w:lineRule="auto"/>
      </w:pPr>
      <w:r>
        <w:t>E</w:t>
      </w:r>
      <w:r w:rsidRPr="00C9129F">
        <w:t>. EMC immunity IEC 61400-4 -2, -3, -4, -5, -6, -11, -34</w:t>
      </w:r>
    </w:p>
    <w:p w14:paraId="5F0FDDDE" w14:textId="05E4DF66" w:rsidR="00561580" w:rsidRDefault="004B77FF">
      <w:pPr>
        <w:spacing w:line="360" w:lineRule="auto"/>
        <w:rPr>
          <w:color w:val="FF0000"/>
        </w:rPr>
      </w:pPr>
      <w:r w:rsidRPr="004B77FF">
        <w:t xml:space="preserve">F. </w:t>
      </w:r>
      <w:r>
        <w:t>Harmonics:</w:t>
      </w:r>
      <w:r>
        <w:rPr>
          <w:color w:val="FF0000"/>
        </w:rPr>
        <w:t xml:space="preserve"> </w:t>
      </w:r>
      <w:r>
        <w:t>IEEE519</w:t>
      </w:r>
    </w:p>
    <w:p w14:paraId="7EBF7E30" w14:textId="72241B3C" w:rsidR="00561580" w:rsidRDefault="004B77FF">
      <w:pPr>
        <w:spacing w:line="360" w:lineRule="auto"/>
        <w:rPr>
          <w:color w:val="172B4D"/>
          <w:highlight w:val="white"/>
        </w:rPr>
      </w:pPr>
      <w:r>
        <w:t xml:space="preserve">G. </w:t>
      </w:r>
      <w:r>
        <w:rPr>
          <w:color w:val="172B4D"/>
          <w:highlight w:val="white"/>
        </w:rPr>
        <w:t>IEC 61800-2, Adjustable speed electrical power drive systems-General requirements – Rating specifications for low voltage adjustable frequency AC power drive systems.</w:t>
      </w:r>
    </w:p>
    <w:p w14:paraId="561E6BF7" w14:textId="69ABBFB9" w:rsidR="00561580" w:rsidRPr="00C9129F" w:rsidRDefault="004B77FF">
      <w:pPr>
        <w:spacing w:line="360" w:lineRule="auto"/>
        <w:rPr>
          <w:highlight w:val="white"/>
        </w:rPr>
      </w:pPr>
      <w:r>
        <w:rPr>
          <w:highlight w:val="white"/>
        </w:rPr>
        <w:t>H</w:t>
      </w:r>
      <w:r w:rsidRPr="00C9129F">
        <w:rPr>
          <w:highlight w:val="white"/>
        </w:rPr>
        <w:t xml:space="preserve">: CE mark: </w:t>
      </w:r>
    </w:p>
    <w:p w14:paraId="6820B659" w14:textId="77777777" w:rsidR="00561580" w:rsidRPr="00C9129F" w:rsidRDefault="00000000">
      <w:pPr>
        <w:numPr>
          <w:ilvl w:val="0"/>
          <w:numId w:val="1"/>
        </w:numPr>
        <w:pBdr>
          <w:top w:val="nil"/>
          <w:left w:val="nil"/>
          <w:bottom w:val="nil"/>
          <w:right w:val="nil"/>
          <w:between w:val="nil"/>
        </w:pBdr>
        <w:spacing w:line="360" w:lineRule="auto"/>
        <w:rPr>
          <w:highlight w:val="white"/>
          <w:lang w:val="fr-FR"/>
        </w:rPr>
      </w:pPr>
      <w:r w:rsidRPr="00C9129F">
        <w:rPr>
          <w:highlight w:val="white"/>
          <w:lang w:val="fr-FR"/>
        </w:rPr>
        <w:t xml:space="preserve">Low Voltage Directive, 2014/35/EU (LVD), </w:t>
      </w:r>
    </w:p>
    <w:p w14:paraId="4A006972" w14:textId="77777777" w:rsidR="00561580" w:rsidRPr="00C9129F" w:rsidRDefault="00000000">
      <w:pPr>
        <w:numPr>
          <w:ilvl w:val="0"/>
          <w:numId w:val="1"/>
        </w:numPr>
        <w:pBdr>
          <w:top w:val="nil"/>
          <w:left w:val="nil"/>
          <w:bottom w:val="nil"/>
          <w:right w:val="nil"/>
          <w:between w:val="nil"/>
        </w:pBdr>
        <w:spacing w:line="360" w:lineRule="auto"/>
        <w:rPr>
          <w:highlight w:val="white"/>
        </w:rPr>
      </w:pPr>
      <w:r w:rsidRPr="00C9129F">
        <w:rPr>
          <w:highlight w:val="white"/>
        </w:rPr>
        <w:t>Electromagnetic Compatibility Directive 2014/30/EU (EMC)</w:t>
      </w:r>
    </w:p>
    <w:p w14:paraId="0CDA1096" w14:textId="77777777" w:rsidR="00561580" w:rsidRPr="00C9129F" w:rsidRDefault="00000000">
      <w:pPr>
        <w:numPr>
          <w:ilvl w:val="0"/>
          <w:numId w:val="1"/>
        </w:numPr>
        <w:pBdr>
          <w:top w:val="nil"/>
          <w:left w:val="nil"/>
          <w:bottom w:val="nil"/>
          <w:right w:val="nil"/>
          <w:between w:val="nil"/>
        </w:pBdr>
        <w:spacing w:line="360" w:lineRule="auto"/>
        <w:rPr>
          <w:highlight w:val="white"/>
        </w:rPr>
      </w:pPr>
      <w:r w:rsidRPr="00C9129F">
        <w:rPr>
          <w:highlight w:val="white"/>
        </w:rPr>
        <w:t>Ecodesign Directive EU 2019/1781</w:t>
      </w:r>
    </w:p>
    <w:p w14:paraId="24BAF9A0" w14:textId="6E35D191" w:rsidR="00561580" w:rsidRPr="00C9129F" w:rsidRDefault="00000000">
      <w:pPr>
        <w:numPr>
          <w:ilvl w:val="0"/>
          <w:numId w:val="1"/>
        </w:numPr>
        <w:pBdr>
          <w:top w:val="nil"/>
          <w:left w:val="nil"/>
          <w:bottom w:val="nil"/>
          <w:right w:val="nil"/>
          <w:between w:val="nil"/>
        </w:pBdr>
        <w:spacing w:line="360" w:lineRule="auto"/>
        <w:rPr>
          <w:highlight w:val="white"/>
        </w:rPr>
      </w:pPr>
      <w:r w:rsidRPr="00C9129F">
        <w:rPr>
          <w:highlight w:val="white"/>
        </w:rPr>
        <w:t>Restriction of Hazardous Substances (RoHS</w:t>
      </w:r>
      <w:r w:rsidR="00F31BDB">
        <w:rPr>
          <w:highlight w:val="white"/>
        </w:rPr>
        <w:t>2</w:t>
      </w:r>
      <w:r w:rsidRPr="00C9129F">
        <w:rPr>
          <w:highlight w:val="white"/>
        </w:rPr>
        <w:t>) Directive 2011/65/EU.</w:t>
      </w:r>
    </w:p>
    <w:p w14:paraId="585BC5AF" w14:textId="77777777" w:rsidR="00561580" w:rsidRDefault="00000000">
      <w:pPr>
        <w:rPr>
          <w:color w:val="FF0000"/>
        </w:rPr>
      </w:pPr>
      <w:r>
        <w:br w:type="page"/>
      </w:r>
    </w:p>
    <w:p w14:paraId="53BBA2C4" w14:textId="77777777" w:rsidR="00561580" w:rsidRDefault="00000000">
      <w:pPr>
        <w:pStyle w:val="Heading2"/>
        <w:rPr>
          <w:b/>
        </w:rPr>
      </w:pPr>
      <w:bookmarkStart w:id="3" w:name="_Toc219094735"/>
      <w:r>
        <w:rPr>
          <w:b/>
        </w:rPr>
        <w:lastRenderedPageBreak/>
        <w:t>PART 2 – VARIABLE FREQUENCY DRIVES</w:t>
      </w:r>
      <w:bookmarkEnd w:id="3"/>
    </w:p>
    <w:p w14:paraId="60600B06" w14:textId="77777777" w:rsidR="00561580" w:rsidRDefault="00000000">
      <w:pPr>
        <w:pStyle w:val="Heading3"/>
        <w:rPr>
          <w:color w:val="00B050"/>
        </w:rPr>
      </w:pPr>
      <w:bookmarkStart w:id="4" w:name="_Toc219094736"/>
      <w:r>
        <w:rPr>
          <w:color w:val="00B050"/>
        </w:rPr>
        <w:t>2.1 General</w:t>
      </w:r>
      <w:bookmarkEnd w:id="4"/>
    </w:p>
    <w:p w14:paraId="5F93CC81" w14:textId="77777777" w:rsidR="00561580" w:rsidRDefault="00000000">
      <w:r>
        <w:t>This specification covers AC adjustable speed drives for industrial applications.</w:t>
      </w:r>
    </w:p>
    <w:p w14:paraId="44195D36" w14:textId="77777777" w:rsidR="00561580" w:rsidRDefault="00000000">
      <w:pPr>
        <w:pStyle w:val="Heading3"/>
        <w:rPr>
          <w:color w:val="00B050"/>
        </w:rPr>
      </w:pPr>
      <w:bookmarkStart w:id="5" w:name="_Toc219094737"/>
      <w:r>
        <w:rPr>
          <w:color w:val="00B050"/>
        </w:rPr>
        <w:t>2.2 Design Criteria</w:t>
      </w:r>
      <w:bookmarkEnd w:id="5"/>
    </w:p>
    <w:p w14:paraId="1C19AD1F" w14:textId="77777777" w:rsidR="00561580" w:rsidRDefault="00000000">
      <w:pPr>
        <w:pStyle w:val="Heading4"/>
        <w:rPr>
          <w:color w:val="00B050"/>
        </w:rPr>
      </w:pPr>
      <w:bookmarkStart w:id="6" w:name="_Toc219094738"/>
      <w:r>
        <w:rPr>
          <w:color w:val="00B050"/>
        </w:rPr>
        <w:t>2.2.1 General</w:t>
      </w:r>
      <w:bookmarkEnd w:id="6"/>
    </w:p>
    <w:p w14:paraId="20134333" w14:textId="77777777" w:rsidR="00561580" w:rsidRDefault="00000000">
      <w:pPr>
        <w:spacing w:line="360" w:lineRule="auto"/>
      </w:pPr>
      <w:r>
        <w:rPr>
          <w:color w:val="000000"/>
        </w:rPr>
        <w:t>A.</w:t>
      </w:r>
      <w:r>
        <w:rPr>
          <w:color w:val="FF0000"/>
        </w:rPr>
        <w:t xml:space="preserve"> </w:t>
      </w:r>
      <w:r>
        <w:t>Overall hardware design shall be designed for maximum flexibility, robustness, serviceability, and reliability.</w:t>
      </w:r>
    </w:p>
    <w:p w14:paraId="1E05B334" w14:textId="77777777" w:rsidR="00561580" w:rsidRDefault="00000000">
      <w:pPr>
        <w:spacing w:line="360" w:lineRule="auto"/>
      </w:pPr>
      <w:r>
        <w:t>B. Power Terminations shall be sized for the current rating and allow for flexibility and ease of</w:t>
      </w:r>
    </w:p>
    <w:p w14:paraId="5BB883CB" w14:textId="77777777" w:rsidR="00561580" w:rsidRDefault="00000000">
      <w:pPr>
        <w:spacing w:line="360" w:lineRule="auto"/>
      </w:pPr>
      <w:r>
        <w:t>connection on all power terminations.</w:t>
      </w:r>
    </w:p>
    <w:p w14:paraId="50A4DB89" w14:textId="77777777" w:rsidR="00561580" w:rsidRDefault="00000000">
      <w:pPr>
        <w:spacing w:line="360" w:lineRule="auto"/>
      </w:pPr>
      <w:r>
        <w:t>C. All VFD ratings shall contain a minimum of two ground termination points.</w:t>
      </w:r>
    </w:p>
    <w:p w14:paraId="5F86F9F9" w14:textId="77777777" w:rsidR="00561580" w:rsidRDefault="00000000">
      <w:pPr>
        <w:spacing w:line="360" w:lineRule="auto"/>
      </w:pPr>
      <w:r>
        <w:t>D. Power Terminations shall be clearly labeled with both the US (NEMA) standards (L1, L2...T2) and IEC standards (R, S…W).</w:t>
      </w:r>
    </w:p>
    <w:p w14:paraId="5830B22D" w14:textId="77777777" w:rsidR="00561580" w:rsidRDefault="00000000">
      <w:pPr>
        <w:spacing w:line="360" w:lineRule="auto"/>
      </w:pPr>
      <w:r>
        <w:t>E. The VFD shall employ the latest technology in electronic power components, packaging, heat sink design, and cooling to minimize overall size and weight without degrading performance or functionality.</w:t>
      </w:r>
    </w:p>
    <w:p w14:paraId="5F3057B1" w14:textId="77777777" w:rsidR="00561580" w:rsidRDefault="00000000">
      <w:pPr>
        <w:spacing w:line="360" w:lineRule="auto"/>
      </w:pPr>
      <w:r>
        <w:t>F. Standard VFD enclosure shall be rated NEMA Type 1 / IP 20</w:t>
      </w:r>
    </w:p>
    <w:p w14:paraId="2656AB2F" w14:textId="4DE8EF00" w:rsidR="00561580" w:rsidRDefault="004B77FF">
      <w:pPr>
        <w:spacing w:line="360" w:lineRule="auto"/>
      </w:pPr>
      <w:r>
        <w:t>G. Power Semiconductor heat sinks contain one or more thermal sensors monitored by the Microprocessor to prevent semiconductor damage caused by excessive heat or fan loss.</w:t>
      </w:r>
    </w:p>
    <w:p w14:paraId="65F1F0BB" w14:textId="4EF9A808" w:rsidR="00561580" w:rsidRDefault="004B77FF">
      <w:pPr>
        <w:spacing w:line="360" w:lineRule="auto"/>
      </w:pPr>
      <w:r>
        <w:t>H. All frame sizes of the VFD shall come with an electronic Human Machine Interface (HMI).</w:t>
      </w:r>
    </w:p>
    <w:p w14:paraId="0DAD1ACA" w14:textId="31B6A270" w:rsidR="00561580" w:rsidRDefault="004B77FF">
      <w:pPr>
        <w:spacing w:line="360" w:lineRule="auto"/>
      </w:pPr>
      <w:r>
        <w:t>I. Conformal coating shall be used at least on the critical areas of the printed circuit boards.</w:t>
      </w:r>
    </w:p>
    <w:p w14:paraId="44E97D97" w14:textId="73F3105A" w:rsidR="00561580" w:rsidRDefault="004B77FF">
      <w:pPr>
        <w:spacing w:line="360" w:lineRule="auto"/>
      </w:pPr>
      <w:r>
        <w:t>J. Glands for cables in and out shall be embedded to insert power and control cables.</w:t>
      </w:r>
      <w:r>
        <w:br/>
        <w:t>K. A safety protection cover shall be screwed onto the VFD housing to prevent access to live parts.</w:t>
      </w:r>
    </w:p>
    <w:p w14:paraId="4C83EB43" w14:textId="77777777" w:rsidR="00561580" w:rsidRDefault="00000000">
      <w:pPr>
        <w:pStyle w:val="Heading4"/>
        <w:rPr>
          <w:color w:val="00B050"/>
        </w:rPr>
      </w:pPr>
      <w:bookmarkStart w:id="7" w:name="_Toc219094739"/>
      <w:r>
        <w:rPr>
          <w:color w:val="00B050"/>
        </w:rPr>
        <w:t>2.2.2 Environment</w:t>
      </w:r>
      <w:bookmarkEnd w:id="7"/>
    </w:p>
    <w:p w14:paraId="7BE54845" w14:textId="77777777" w:rsidR="00561580" w:rsidRDefault="00000000">
      <w:pPr>
        <w:spacing w:line="360" w:lineRule="auto"/>
      </w:pPr>
      <w:r>
        <w:t>A. The VFD shall be capable of operating in the following ambient conditions without de-rate:</w:t>
      </w:r>
    </w:p>
    <w:p w14:paraId="26128497" w14:textId="77777777" w:rsidR="00561580" w:rsidRDefault="00000000">
      <w:pPr>
        <w:spacing w:line="360" w:lineRule="auto"/>
      </w:pPr>
      <w:r>
        <w:t xml:space="preserve"> -15 to +50 °C (50 °C to 60° C with de-rate).</w:t>
      </w:r>
    </w:p>
    <w:p w14:paraId="2F7562B5" w14:textId="77777777" w:rsidR="00561580" w:rsidRDefault="00000000">
      <w:pPr>
        <w:spacing w:line="360" w:lineRule="auto"/>
      </w:pPr>
      <w:r>
        <w:t>B. Not to be exposed to direct sunlight.</w:t>
      </w:r>
    </w:p>
    <w:p w14:paraId="45588907" w14:textId="77777777" w:rsidR="00561580" w:rsidRDefault="00000000">
      <w:pPr>
        <w:spacing w:line="360" w:lineRule="auto"/>
      </w:pPr>
      <w:r>
        <w:t>C. Environment to be free of corrosive and explosive gases.</w:t>
      </w:r>
    </w:p>
    <w:p w14:paraId="708DB21F" w14:textId="77777777" w:rsidR="00561580" w:rsidRDefault="00000000">
      <w:pPr>
        <w:spacing w:line="360" w:lineRule="auto"/>
      </w:pPr>
      <w:r>
        <w:t>The VFDs must be rated for the following conditions.</w:t>
      </w:r>
    </w:p>
    <w:p w14:paraId="06F754A3" w14:textId="77777777" w:rsidR="00561580" w:rsidRDefault="00000000">
      <w:pPr>
        <w:spacing w:line="360" w:lineRule="auto"/>
        <w:ind w:left="720"/>
      </w:pPr>
      <w:r>
        <w:t>1. Chemical pollution resistance class 3C3 conforming to EN/IEC 60721-3-3</w:t>
      </w:r>
    </w:p>
    <w:p w14:paraId="5976B0FA" w14:textId="77777777" w:rsidR="00561580" w:rsidRDefault="00000000">
      <w:pPr>
        <w:spacing w:line="360" w:lineRule="auto"/>
        <w:ind w:left="720"/>
      </w:pPr>
      <w:r>
        <w:t>2. Dust pollution resistance class 3S3 conforming to EN/IEC 60721-3-3</w:t>
      </w:r>
    </w:p>
    <w:p w14:paraId="397056C4" w14:textId="77777777" w:rsidR="00561580" w:rsidRDefault="00000000">
      <w:pPr>
        <w:spacing w:line="360" w:lineRule="auto"/>
      </w:pPr>
      <w:r>
        <w:lastRenderedPageBreak/>
        <w:t>D. Relative humidity: 5…95 % without condensation conforming to IEC 60068-2-3</w:t>
      </w:r>
    </w:p>
    <w:p w14:paraId="6CEF1C4F" w14:textId="13F41B4E" w:rsidR="00561580" w:rsidRDefault="00000000" w:rsidP="004B77FF">
      <w:pPr>
        <w:spacing w:line="360" w:lineRule="auto"/>
      </w:pPr>
      <w:r>
        <w:t>E. Operations Elevation Limits: 2000 meters (3300 ft.) without de-rate.</w:t>
      </w:r>
    </w:p>
    <w:p w14:paraId="034F8036" w14:textId="1D237B44" w:rsidR="00561580" w:rsidRDefault="004B77FF">
      <w:pPr>
        <w:spacing w:line="360" w:lineRule="auto"/>
      </w:pPr>
      <w:r>
        <w:t>F. The VFD shall not suffer any adverse effects from long-term storage in the following ambient environmental conditions:</w:t>
      </w:r>
    </w:p>
    <w:p w14:paraId="1BF636CA" w14:textId="77777777" w:rsidR="00561580" w:rsidRDefault="00000000">
      <w:pPr>
        <w:spacing w:line="360" w:lineRule="auto"/>
        <w:ind w:left="720"/>
      </w:pPr>
      <w:r>
        <w:t>1. Ambient temperature: -40 to +70 °C</w:t>
      </w:r>
    </w:p>
    <w:p w14:paraId="4FA0AC71" w14:textId="77777777" w:rsidR="00561580" w:rsidRDefault="00000000">
      <w:pPr>
        <w:spacing w:line="360" w:lineRule="auto"/>
        <w:ind w:left="720"/>
      </w:pPr>
      <w:r>
        <w:t>2. Relative humidity: 5 to 95% without condensation per IEC 60068-2-3</w:t>
      </w:r>
    </w:p>
    <w:p w14:paraId="62043959" w14:textId="77777777" w:rsidR="00561580" w:rsidRDefault="00000000">
      <w:pPr>
        <w:spacing w:line="360" w:lineRule="auto"/>
        <w:ind w:left="720"/>
      </w:pPr>
      <w:r>
        <w:t>3. Elevation: to 5000 meters</w:t>
      </w:r>
    </w:p>
    <w:p w14:paraId="5719046A" w14:textId="77777777" w:rsidR="00561580" w:rsidRDefault="00000000">
      <w:pPr>
        <w:pStyle w:val="Heading4"/>
        <w:rPr>
          <w:color w:val="00B050"/>
        </w:rPr>
      </w:pPr>
      <w:bookmarkStart w:id="8" w:name="_Toc219094740"/>
      <w:r>
        <w:rPr>
          <w:color w:val="00B050"/>
        </w:rPr>
        <w:t>2.2.3 Input Power</w:t>
      </w:r>
      <w:bookmarkEnd w:id="8"/>
    </w:p>
    <w:p w14:paraId="75CB44B9" w14:textId="77777777" w:rsidR="00561580" w:rsidRDefault="00000000">
      <w:pPr>
        <w:spacing w:line="360" w:lineRule="auto"/>
      </w:pPr>
      <w:r>
        <w:t>A. The VFD input shall be designed for energy supply WYE solidly grounded / TT and TN systems.</w:t>
      </w:r>
    </w:p>
    <w:p w14:paraId="121874D5" w14:textId="77777777" w:rsidR="00561580" w:rsidRDefault="00000000">
      <w:pPr>
        <w:spacing w:line="360" w:lineRule="auto"/>
      </w:pPr>
      <w:r>
        <w:t>A. The VFD main input power shall be rated:</w:t>
      </w:r>
    </w:p>
    <w:p w14:paraId="4F46BA2A" w14:textId="77777777" w:rsidR="00561580" w:rsidRDefault="00000000">
      <w:pPr>
        <w:spacing w:line="360" w:lineRule="auto"/>
        <w:ind w:left="720"/>
      </w:pPr>
      <w:r>
        <w:t>1. Three-phase 400VAC to 480VAC 50/60Hz</w:t>
      </w:r>
    </w:p>
    <w:p w14:paraId="6760AC3B" w14:textId="77777777" w:rsidR="00561580" w:rsidRDefault="00000000">
      <w:pPr>
        <w:spacing w:line="360" w:lineRule="auto"/>
        <w:ind w:left="720"/>
      </w:pPr>
      <w:r>
        <w:t>2. Three-phase 600VAC 50/60Hz</w:t>
      </w:r>
    </w:p>
    <w:p w14:paraId="02BC3E83" w14:textId="77777777" w:rsidR="00561580" w:rsidRDefault="00000000">
      <w:pPr>
        <w:spacing w:line="360" w:lineRule="auto"/>
      </w:pPr>
      <w:r>
        <w:t xml:space="preserve">B. The VFD shall have an input voltage tolerance of -15% / +10% of the rated input voltage. </w:t>
      </w:r>
    </w:p>
    <w:p w14:paraId="0AB6CA5C" w14:textId="77777777" w:rsidR="00561580" w:rsidRDefault="00000000">
      <w:pPr>
        <w:spacing w:line="360" w:lineRule="auto"/>
      </w:pPr>
      <w:r>
        <w:t>C. The VFD shall have an input frequency tolerance of ± 5% of the rated input frequency.</w:t>
      </w:r>
    </w:p>
    <w:p w14:paraId="217DE9B1" w14:textId="77777777" w:rsidR="00561580" w:rsidRDefault="00000000">
      <w:pPr>
        <w:spacing w:line="360" w:lineRule="auto"/>
      </w:pPr>
      <w:r>
        <w:t>D. The efficiency of the VFD shall be at least 96.0% at full load at full speed, as per IEC 61800-9-2</w:t>
      </w:r>
    </w:p>
    <w:p w14:paraId="767AF398" w14:textId="77777777" w:rsidR="00561580" w:rsidRPr="00071F26" w:rsidRDefault="00000000">
      <w:pPr>
        <w:spacing w:line="360" w:lineRule="auto"/>
      </w:pPr>
      <w:r w:rsidRPr="00071F26">
        <w:t>E. The VFD, seen as Complete Drive Module (CDM), shall be of IE class 2 (or better) as per IEC6800-9-2</w:t>
      </w:r>
    </w:p>
    <w:p w14:paraId="65E00A09" w14:textId="77777777" w:rsidR="00561580" w:rsidRDefault="00000000">
      <w:pPr>
        <w:spacing w:line="360" w:lineRule="auto"/>
      </w:pPr>
      <w:r>
        <w:t>F. The VFD shall have a displacement power factor greater than 0.98 (lagging) over the entire speed range.</w:t>
      </w:r>
    </w:p>
    <w:p w14:paraId="5EEDEE95" w14:textId="0848B938" w:rsidR="00561580" w:rsidRDefault="00000000">
      <w:pPr>
        <w:spacing w:line="360" w:lineRule="auto"/>
      </w:pPr>
      <w:r>
        <w:t xml:space="preserve">G. Harmonics: The VFD shall not generate current distortions (THDi) greater than </w:t>
      </w:r>
      <w:r w:rsidR="00071F26">
        <w:t>3</w:t>
      </w:r>
      <w:r>
        <w:t xml:space="preserve"> percent (</w:t>
      </w:r>
      <w:r w:rsidR="00071F26">
        <w:t>3</w:t>
      </w:r>
      <w:r>
        <w:t>%) at</w:t>
      </w:r>
      <w:r w:rsidR="00071F26">
        <w:t xml:space="preserve"> </w:t>
      </w:r>
      <w:r w:rsidR="00071F26" w:rsidRPr="00071F26">
        <w:t>load levels of 50% or greater</w:t>
      </w:r>
    </w:p>
    <w:p w14:paraId="68E6B8DF" w14:textId="77777777" w:rsidR="00561580" w:rsidRDefault="00000000">
      <w:pPr>
        <w:spacing w:line="360" w:lineRule="auto"/>
      </w:pPr>
      <w:r>
        <w:t>H. The VFD shall be tested and rated for 50 kA SCCR or greater, RMS Symmetrical, 600V max.</w:t>
      </w:r>
    </w:p>
    <w:p w14:paraId="764F2EAE" w14:textId="77777777" w:rsidR="00561580" w:rsidRDefault="00000000">
      <w:r>
        <w:br w:type="page"/>
      </w:r>
    </w:p>
    <w:p w14:paraId="56BECA16" w14:textId="77777777" w:rsidR="00561580" w:rsidRDefault="00000000">
      <w:pPr>
        <w:pStyle w:val="Heading4"/>
        <w:rPr>
          <w:color w:val="00B050"/>
        </w:rPr>
      </w:pPr>
      <w:bookmarkStart w:id="9" w:name="_Toc219094741"/>
      <w:r>
        <w:rPr>
          <w:color w:val="00B050"/>
        </w:rPr>
        <w:lastRenderedPageBreak/>
        <w:t>2.2.4 Converter Section (Input)</w:t>
      </w:r>
      <w:bookmarkEnd w:id="9"/>
    </w:p>
    <w:p w14:paraId="705B9803" w14:textId="77777777" w:rsidR="00561580" w:rsidRDefault="00000000">
      <w:pPr>
        <w:spacing w:line="360" w:lineRule="auto"/>
      </w:pPr>
      <w:r>
        <w:t>A. The VFD must employ an embedded full three-phase Active Front End (AFE) rectifier to convert input AC power to DC. The arrangement will make use of a soft charge resistor and contactor/relay to prevent excessive inrush current on the DC bus.</w:t>
      </w:r>
    </w:p>
    <w:p w14:paraId="04E3AC1F" w14:textId="77777777" w:rsidR="00561580" w:rsidRDefault="00000000">
      <w:pPr>
        <w:spacing w:line="360" w:lineRule="auto"/>
      </w:pPr>
      <w:r>
        <w:t>B. The embedded AFE regenerates power to the line when the motor acts as a generator.</w:t>
      </w:r>
    </w:p>
    <w:p w14:paraId="2D4ECCA6" w14:textId="68F6428D" w:rsidR="00561580" w:rsidRPr="00071F26" w:rsidRDefault="00000000">
      <w:pPr>
        <w:spacing w:line="360" w:lineRule="auto"/>
      </w:pPr>
      <w:r w:rsidRPr="00071F26">
        <w:t>C. The VFD input shall be insensitive to the input phase</w:t>
      </w:r>
      <w:r w:rsidR="00071F26">
        <w:t>s</w:t>
      </w:r>
      <w:r w:rsidRPr="00071F26">
        <w:t xml:space="preserve"> sequence.</w:t>
      </w:r>
    </w:p>
    <w:p w14:paraId="430DB64D" w14:textId="77777777" w:rsidR="00561580" w:rsidRDefault="00000000">
      <w:pPr>
        <w:spacing w:line="360" w:lineRule="auto"/>
      </w:pPr>
      <w:r>
        <w:t>D. The VFD shall have an input phase loss fault.</w:t>
      </w:r>
    </w:p>
    <w:p w14:paraId="1E803565" w14:textId="32933E9B" w:rsidR="00561580" w:rsidRDefault="004B77FF">
      <w:pPr>
        <w:spacing w:line="360" w:lineRule="auto"/>
      </w:pPr>
      <w:r>
        <w:t>E. The converter section is usable on either 50 Hz or 60 Hz distribution systems.</w:t>
      </w:r>
    </w:p>
    <w:p w14:paraId="378D2C26" w14:textId="77777777" w:rsidR="00561580" w:rsidRDefault="00000000">
      <w:pPr>
        <w:pStyle w:val="Heading4"/>
        <w:rPr>
          <w:color w:val="00B050"/>
        </w:rPr>
      </w:pPr>
      <w:bookmarkStart w:id="10" w:name="_Toc219094742"/>
      <w:r>
        <w:rPr>
          <w:color w:val="00B050"/>
        </w:rPr>
        <w:t>2.2.5 DC Bus Section</w:t>
      </w:r>
      <w:bookmarkEnd w:id="10"/>
    </w:p>
    <w:p w14:paraId="3DE387B8" w14:textId="77777777" w:rsidR="00561580" w:rsidRDefault="00000000">
      <w:pPr>
        <w:spacing w:line="360" w:lineRule="auto"/>
      </w:pPr>
      <w:r>
        <w:t>A. Overall DC Bus design is a passive capacitive filter or a capacitive and inductive filter to minimize ripple and maximize power-loss ride-through.</w:t>
      </w:r>
    </w:p>
    <w:p w14:paraId="5CDA767C" w14:textId="348872A8" w:rsidR="00561580" w:rsidRDefault="00000000">
      <w:pPr>
        <w:spacing w:line="360" w:lineRule="auto"/>
      </w:pPr>
      <w:r>
        <w:t xml:space="preserve">B. The DC bus voltage </w:t>
      </w:r>
      <w:r w:rsidR="004B77FF">
        <w:t xml:space="preserve">is </w:t>
      </w:r>
      <w:r>
        <w:t>monitored by the control section to prevent damage to either the VFD or the driven equipment.</w:t>
      </w:r>
    </w:p>
    <w:p w14:paraId="44004851" w14:textId="77777777" w:rsidR="00561580" w:rsidRDefault="00000000">
      <w:pPr>
        <w:spacing w:line="360" w:lineRule="auto"/>
      </w:pPr>
      <w:r>
        <w:t>C. The DC bus design shall be designed with capacitors that do not require reforming.</w:t>
      </w:r>
    </w:p>
    <w:p w14:paraId="050F1798" w14:textId="22037CAA" w:rsidR="00561580" w:rsidRPr="00071F26" w:rsidRDefault="004B77FF">
      <w:pPr>
        <w:spacing w:line="360" w:lineRule="auto"/>
      </w:pPr>
      <w:r>
        <w:t>D</w:t>
      </w:r>
      <w:r w:rsidRPr="00071F26">
        <w:t>. A readily visible LED shall indicate when DC voltages are present on the bus.</w:t>
      </w:r>
    </w:p>
    <w:p w14:paraId="2F08C5BC" w14:textId="77777777" w:rsidR="00561580" w:rsidRDefault="00000000">
      <w:pPr>
        <w:pStyle w:val="Heading4"/>
        <w:rPr>
          <w:color w:val="00B050"/>
        </w:rPr>
      </w:pPr>
      <w:bookmarkStart w:id="11" w:name="_Toc219094743"/>
      <w:r>
        <w:rPr>
          <w:color w:val="00B050"/>
        </w:rPr>
        <w:t>2.2.6 Inverter Section (output)</w:t>
      </w:r>
      <w:bookmarkEnd w:id="11"/>
    </w:p>
    <w:p w14:paraId="7E969AE1" w14:textId="77777777" w:rsidR="00561580" w:rsidRDefault="00000000">
      <w:pPr>
        <w:spacing w:line="360" w:lineRule="auto"/>
        <w:rPr>
          <w:color w:val="000000"/>
        </w:rPr>
      </w:pPr>
      <w:r>
        <w:rPr>
          <w:color w:val="000000"/>
        </w:rPr>
        <w:t>A. The inverter section shall make use of the latest generation of wide band gap transistors, such as Silicon Carbide (SiC) MOSFET transistors to convert DC voltage to a three-phase, variable voltage, variable frequency, and sinusoidal waveform.</w:t>
      </w:r>
    </w:p>
    <w:p w14:paraId="72C0A4EB" w14:textId="77777777" w:rsidR="00561580" w:rsidRDefault="00000000">
      <w:pPr>
        <w:spacing w:line="360" w:lineRule="auto"/>
        <w:rPr>
          <w:color w:val="000000"/>
        </w:rPr>
      </w:pPr>
      <w:r>
        <w:rPr>
          <w:color w:val="000000"/>
        </w:rPr>
        <w:t>B. The VFD shall have software and hardware designed to avoid reflected waves caused by long cable lengths.</w:t>
      </w:r>
    </w:p>
    <w:p w14:paraId="6383BCE3" w14:textId="17F4D144" w:rsidR="00561580" w:rsidRDefault="00000000">
      <w:pPr>
        <w:spacing w:line="360" w:lineRule="auto"/>
        <w:rPr>
          <w:color w:val="000000"/>
        </w:rPr>
      </w:pPr>
      <w:r>
        <w:rPr>
          <w:color w:val="000000"/>
        </w:rPr>
        <w:t>C. The VFD’s output inverter section shall output a clean sine wave</w:t>
      </w:r>
      <w:r w:rsidR="004B77FF">
        <w:rPr>
          <w:color w:val="000000"/>
        </w:rPr>
        <w:t xml:space="preserve"> without the need to any dv/dt filter </w:t>
      </w:r>
      <w:r w:rsidR="00BC6F67">
        <w:rPr>
          <w:color w:val="000000"/>
        </w:rPr>
        <w:t>or</w:t>
      </w:r>
      <w:r w:rsidR="004B77FF">
        <w:rPr>
          <w:color w:val="000000"/>
        </w:rPr>
        <w:t xml:space="preserve"> sine wave filter.</w:t>
      </w:r>
    </w:p>
    <w:p w14:paraId="4FF2317F" w14:textId="77777777" w:rsidR="00561580" w:rsidRDefault="00000000">
      <w:pPr>
        <w:spacing w:line="360" w:lineRule="auto"/>
      </w:pPr>
      <w:r>
        <w:t>D. All inverter section SiC MOSFETs must be sized to allow the VFD to operate in the following conditions.</w:t>
      </w:r>
    </w:p>
    <w:p w14:paraId="1961B798" w14:textId="77777777" w:rsidR="00561580" w:rsidRDefault="00000000">
      <w:pPr>
        <w:spacing w:line="360" w:lineRule="auto"/>
        <w:ind w:left="360"/>
      </w:pPr>
      <w:r>
        <w:t>1. Continuous at rated Current in rated environment conditions (temperature, altitude, humidity)</w:t>
      </w:r>
    </w:p>
    <w:p w14:paraId="54CD0F9E" w14:textId="77777777" w:rsidR="00561580" w:rsidRDefault="00000000">
      <w:pPr>
        <w:spacing w:line="360" w:lineRule="auto"/>
        <w:ind w:left="360"/>
      </w:pPr>
      <w:r>
        <w:t>2. Current Overload for 60 Seconds: 110% of normal duty rated current in normal duty operation.</w:t>
      </w:r>
    </w:p>
    <w:p w14:paraId="59DD1297" w14:textId="77777777" w:rsidR="00561580" w:rsidRDefault="00000000">
      <w:pPr>
        <w:spacing w:line="360" w:lineRule="auto"/>
        <w:ind w:left="360"/>
      </w:pPr>
      <w:r>
        <w:t>3. Current Overload for 60 Seconds: 150% of heavy duty rated current in heavy-duty operation.</w:t>
      </w:r>
    </w:p>
    <w:p w14:paraId="6CFB7E3B" w14:textId="201A2634" w:rsidR="00561580" w:rsidRDefault="004B77FF">
      <w:pPr>
        <w:spacing w:line="360" w:lineRule="auto"/>
        <w:rPr>
          <w:color w:val="000000"/>
        </w:rPr>
      </w:pPr>
      <w:r>
        <w:rPr>
          <w:color w:val="000000"/>
        </w:rPr>
        <w:t>E. The inverter section shall be capable of sensing and interrupting a phase-to-phase or phase-to</w:t>
      </w:r>
    </w:p>
    <w:p w14:paraId="072698B2" w14:textId="77777777" w:rsidR="00561580" w:rsidRDefault="00000000">
      <w:pPr>
        <w:spacing w:line="360" w:lineRule="auto"/>
        <w:rPr>
          <w:color w:val="000000"/>
        </w:rPr>
      </w:pPr>
      <w:r>
        <w:rPr>
          <w:color w:val="000000"/>
        </w:rPr>
        <w:t>ground fault on the output of the VFD.</w:t>
      </w:r>
    </w:p>
    <w:p w14:paraId="6EBC907F" w14:textId="58AE45A1" w:rsidR="00561580" w:rsidRDefault="004B77FF">
      <w:pPr>
        <w:shd w:val="clear" w:color="auto" w:fill="FFFFFF"/>
        <w:spacing w:line="360" w:lineRule="auto"/>
        <w:rPr>
          <w:color w:val="000000"/>
        </w:rPr>
      </w:pPr>
      <w:r>
        <w:rPr>
          <w:color w:val="000000"/>
        </w:rPr>
        <w:lastRenderedPageBreak/>
        <w:t>F. The output voltage shall be adjustable from 0 to rated input voltage. The output frequency range</w:t>
      </w:r>
    </w:p>
    <w:p w14:paraId="53003BF1" w14:textId="77777777" w:rsidR="00561580" w:rsidRDefault="00000000">
      <w:pPr>
        <w:shd w:val="clear" w:color="auto" w:fill="FFFFFF"/>
        <w:spacing w:line="360" w:lineRule="auto"/>
      </w:pPr>
      <w:r>
        <w:rPr>
          <w:color w:val="000000"/>
        </w:rPr>
        <w:t xml:space="preserve">shall be adjustable for a maximum frequency output of </w:t>
      </w:r>
      <w:r>
        <w:t>120 Hz.</w:t>
      </w:r>
    </w:p>
    <w:p w14:paraId="4B08644B" w14:textId="2F7E7D6C" w:rsidR="00561580" w:rsidRDefault="004B77FF">
      <w:pPr>
        <w:shd w:val="clear" w:color="auto" w:fill="FFFFFF"/>
        <w:spacing w:line="360" w:lineRule="auto"/>
      </w:pPr>
      <w:r>
        <w:t>G. The VFD shall allow the use of motor cable lengths up to 15000 feet (45000 m) without using a mitigation filter and without generating any disturbance or early failure of the motor.</w:t>
      </w:r>
    </w:p>
    <w:p w14:paraId="45C79941" w14:textId="7CEE46E4" w:rsidR="00CE5713" w:rsidRDefault="00CE5713">
      <w:pPr>
        <w:shd w:val="clear" w:color="auto" w:fill="FFFFFF"/>
        <w:spacing w:line="360" w:lineRule="auto"/>
      </w:pPr>
      <w:r>
        <w:t>H</w:t>
      </w:r>
      <w:r w:rsidRPr="00C923E4">
        <w:t xml:space="preserve">. </w:t>
      </w:r>
      <w:r w:rsidRPr="00C923E4">
        <w:rPr>
          <w:lang w:val="en-US"/>
        </w:rPr>
        <w:t>The VFD output 3-phase sine wave shall be balanced and shall not create any common mode voltage to the motor’s parasitic capacitances</w:t>
      </w:r>
      <w:r>
        <w:rPr>
          <w:lang w:val="en-US"/>
        </w:rPr>
        <w:t>.</w:t>
      </w:r>
    </w:p>
    <w:p w14:paraId="3BED3074" w14:textId="77777777" w:rsidR="00561580" w:rsidRDefault="00000000">
      <w:pPr>
        <w:pStyle w:val="Heading4"/>
        <w:rPr>
          <w:color w:val="00B050"/>
        </w:rPr>
      </w:pPr>
      <w:bookmarkStart w:id="12" w:name="_Toc219094744"/>
      <w:r>
        <w:rPr>
          <w:color w:val="00B050"/>
        </w:rPr>
        <w:t>2.2.7 Motor Control Section</w:t>
      </w:r>
      <w:bookmarkEnd w:id="12"/>
    </w:p>
    <w:p w14:paraId="156895E1" w14:textId="77777777" w:rsidR="00561580" w:rsidRDefault="00000000">
      <w:pPr>
        <w:spacing w:line="360" w:lineRule="auto"/>
        <w:rPr>
          <w:color w:val="000000"/>
        </w:rPr>
      </w:pPr>
      <w:r>
        <w:rPr>
          <w:color w:val="000000"/>
        </w:rPr>
        <w:t>A. The control section of the VFD shall provide complete operational control of the application while also offering monitoring and protection of the VFD itself.</w:t>
      </w:r>
    </w:p>
    <w:p w14:paraId="684A9401" w14:textId="77777777" w:rsidR="00561580" w:rsidRDefault="00000000">
      <w:pPr>
        <w:spacing w:line="360" w:lineRule="auto"/>
        <w:rPr>
          <w:color w:val="000000"/>
        </w:rPr>
      </w:pPr>
      <w:r>
        <w:rPr>
          <w:color w:val="000000"/>
        </w:rPr>
        <w:t xml:space="preserve">B. The VFD shall attempt to protect itself from damage and fault conditions in any situation regardless of </w:t>
      </w:r>
      <w:r>
        <w:t>end-user</w:t>
      </w:r>
      <w:r>
        <w:rPr>
          <w:color w:val="000000"/>
        </w:rPr>
        <w:t xml:space="preserve"> programming.</w:t>
      </w:r>
    </w:p>
    <w:p w14:paraId="101CDE35" w14:textId="77777777" w:rsidR="00561580" w:rsidRDefault="00000000">
      <w:pPr>
        <w:spacing w:line="360" w:lineRule="auto"/>
        <w:rPr>
          <w:color w:val="000000"/>
        </w:rPr>
      </w:pPr>
      <w:r>
        <w:rPr>
          <w:color w:val="000000"/>
        </w:rPr>
        <w:t>C. The VFD shall employ the latest algorithms to operate a variety of applications in either constant</w:t>
      </w:r>
    </w:p>
    <w:p w14:paraId="3E8543B0" w14:textId="77777777" w:rsidR="00561580" w:rsidRDefault="00000000">
      <w:pPr>
        <w:spacing w:line="360" w:lineRule="auto"/>
        <w:rPr>
          <w:color w:val="000000"/>
        </w:rPr>
      </w:pPr>
      <w:r>
        <w:rPr>
          <w:color w:val="000000"/>
        </w:rPr>
        <w:t>or variable torque modes using Volts/Hertz control and Flux Oriented Control modes</w:t>
      </w:r>
    </w:p>
    <w:p w14:paraId="198285C4" w14:textId="77777777" w:rsidR="00561580" w:rsidRDefault="00000000">
      <w:pPr>
        <w:spacing w:line="360" w:lineRule="auto"/>
        <w:ind w:left="720"/>
        <w:rPr>
          <w:color w:val="000000"/>
        </w:rPr>
      </w:pPr>
      <w:r>
        <w:rPr>
          <w:color w:val="000000"/>
        </w:rPr>
        <w:t>1. Constant torque</w:t>
      </w:r>
    </w:p>
    <w:p w14:paraId="3F5266FA" w14:textId="77777777" w:rsidR="00561580" w:rsidRDefault="00000000">
      <w:pPr>
        <w:spacing w:line="360" w:lineRule="auto"/>
        <w:ind w:left="720"/>
        <w:rPr>
          <w:color w:val="000000"/>
        </w:rPr>
      </w:pPr>
      <w:r>
        <w:rPr>
          <w:color w:val="000000"/>
        </w:rPr>
        <w:t>2. Variable torque</w:t>
      </w:r>
    </w:p>
    <w:p w14:paraId="57455631" w14:textId="77777777" w:rsidR="00561580" w:rsidRDefault="00000000">
      <w:pPr>
        <w:spacing w:line="360" w:lineRule="auto"/>
        <w:ind w:left="720"/>
        <w:rPr>
          <w:color w:val="000000"/>
        </w:rPr>
      </w:pPr>
      <w:r>
        <w:rPr>
          <w:color w:val="000000"/>
        </w:rPr>
        <w:t>3. Automatic torque boost</w:t>
      </w:r>
    </w:p>
    <w:p w14:paraId="3917B5FD" w14:textId="37AE8A22" w:rsidR="00561580" w:rsidRDefault="00CE5713">
      <w:pPr>
        <w:spacing w:line="360" w:lineRule="auto"/>
        <w:ind w:left="720"/>
      </w:pPr>
      <w:r>
        <w:t xml:space="preserve">4. Sensor-less vector control </w:t>
      </w:r>
    </w:p>
    <w:p w14:paraId="5DAD84F9" w14:textId="260C7AFB" w:rsidR="00561580" w:rsidRDefault="00CE5713">
      <w:pPr>
        <w:spacing w:line="360" w:lineRule="auto"/>
        <w:ind w:left="720"/>
      </w:pPr>
      <w:r>
        <w:t xml:space="preserve">5. Encoder feedback vector </w:t>
      </w:r>
    </w:p>
    <w:p w14:paraId="64D32B08" w14:textId="77777777" w:rsidR="00561580" w:rsidRDefault="00000000">
      <w:pPr>
        <w:spacing w:line="360" w:lineRule="auto"/>
        <w:rPr>
          <w:color w:val="000000"/>
        </w:rPr>
      </w:pPr>
      <w:r>
        <w:t>D. The</w:t>
      </w:r>
      <w:r>
        <w:rPr>
          <w:color w:val="000000"/>
        </w:rPr>
        <w:t xml:space="preserve"> microprocessor logic circuits shall be isolated from power circuits.</w:t>
      </w:r>
    </w:p>
    <w:p w14:paraId="1426C54C" w14:textId="77777777" w:rsidR="00561580" w:rsidRDefault="00000000">
      <w:pPr>
        <w:spacing w:line="360" w:lineRule="auto"/>
        <w:rPr>
          <w:color w:val="000000"/>
        </w:rPr>
      </w:pPr>
      <w:r>
        <w:rPr>
          <w:color w:val="000000"/>
        </w:rPr>
        <w:t xml:space="preserve">E. Microprocessor diagnostics are performed (on </w:t>
      </w:r>
      <w:r>
        <w:t xml:space="preserve">the </w:t>
      </w:r>
      <w:r>
        <w:rPr>
          <w:color w:val="000000"/>
        </w:rPr>
        <w:t xml:space="preserve">application of power) to prove </w:t>
      </w:r>
      <w:r>
        <w:t xml:space="preserve">the </w:t>
      </w:r>
      <w:r>
        <w:rPr>
          <w:color w:val="000000"/>
        </w:rPr>
        <w:t>functionality and viability of the microprocessor.</w:t>
      </w:r>
    </w:p>
    <w:p w14:paraId="7749758D" w14:textId="0C6E01FE" w:rsidR="00561580" w:rsidRDefault="00CE5713">
      <w:pPr>
        <w:spacing w:line="360" w:lineRule="auto"/>
        <w:rPr>
          <w:color w:val="FF0000"/>
        </w:rPr>
      </w:pPr>
      <w:r>
        <w:t>F</w:t>
      </w:r>
      <w:r w:rsidRPr="00071F26">
        <w:t>. The VFD shall be capable of being configured to perform motor diagnostics at operation or when power is applied to prevent damage to the VFD due to a grounded or shorted motor.</w:t>
      </w:r>
    </w:p>
    <w:p w14:paraId="582FA379" w14:textId="3E9C8C6E" w:rsidR="00561580" w:rsidRDefault="00CE5713">
      <w:pPr>
        <w:spacing w:line="360" w:lineRule="auto"/>
        <w:rPr>
          <w:color w:val="000000"/>
        </w:rPr>
      </w:pPr>
      <w:r>
        <w:rPr>
          <w:color w:val="000000"/>
        </w:rPr>
        <w:t xml:space="preserve">G. Operating system firmware shall be capable of upgrading </w:t>
      </w:r>
      <w:r>
        <w:t>should</w:t>
      </w:r>
      <w:r>
        <w:rPr>
          <w:color w:val="000000"/>
        </w:rPr>
        <w:t xml:space="preserve"> enhancements to the operating system firmware become available.</w:t>
      </w:r>
    </w:p>
    <w:p w14:paraId="369F3F89" w14:textId="7EE86074" w:rsidR="00561580" w:rsidRDefault="00CE5713">
      <w:pPr>
        <w:spacing w:line="360" w:lineRule="auto"/>
        <w:rPr>
          <w:color w:val="000000"/>
        </w:rPr>
      </w:pPr>
      <w:r>
        <w:rPr>
          <w:color w:val="000000"/>
        </w:rPr>
        <w:t>H. All VFD shall be equipped with 2 ethernet ports, with RJ45 connectors:</w:t>
      </w:r>
    </w:p>
    <w:p w14:paraId="165537CC" w14:textId="77777777" w:rsidR="00561580" w:rsidRDefault="00000000">
      <w:pPr>
        <w:spacing w:line="360" w:lineRule="auto"/>
        <w:ind w:firstLine="720"/>
        <w:rPr>
          <w:color w:val="000000"/>
        </w:rPr>
      </w:pPr>
      <w:r>
        <w:rPr>
          <w:color w:val="000000"/>
        </w:rPr>
        <w:t>1. For Modbus TCP functions</w:t>
      </w:r>
    </w:p>
    <w:p w14:paraId="5E4A5C75" w14:textId="77777777" w:rsidR="00561580" w:rsidRDefault="00000000">
      <w:pPr>
        <w:spacing w:line="360" w:lineRule="auto"/>
        <w:ind w:firstLine="720"/>
        <w:rPr>
          <w:color w:val="000000"/>
        </w:rPr>
      </w:pPr>
      <w:r>
        <w:rPr>
          <w:color w:val="000000"/>
        </w:rPr>
        <w:t xml:space="preserve">2. For BACnet IP functions </w:t>
      </w:r>
    </w:p>
    <w:p w14:paraId="3E9C39F6" w14:textId="77777777" w:rsidR="00561580" w:rsidRDefault="00000000">
      <w:pPr>
        <w:pStyle w:val="Heading4"/>
        <w:rPr>
          <w:color w:val="00B050"/>
        </w:rPr>
      </w:pPr>
      <w:bookmarkStart w:id="13" w:name="_Toc219094745"/>
      <w:r>
        <w:rPr>
          <w:color w:val="00B050"/>
        </w:rPr>
        <w:lastRenderedPageBreak/>
        <w:t>2.2.8 Human Machine Interface (HMI)</w:t>
      </w:r>
      <w:bookmarkEnd w:id="13"/>
    </w:p>
    <w:p w14:paraId="0A68586E" w14:textId="77777777" w:rsidR="00561580" w:rsidRDefault="00000000">
      <w:pPr>
        <w:spacing w:line="360" w:lineRule="auto"/>
        <w:rPr>
          <w:color w:val="000000"/>
        </w:rPr>
      </w:pPr>
      <w:r>
        <w:rPr>
          <w:color w:val="000000"/>
        </w:rPr>
        <w:t>A. The VFD shall be supplied with a touchscreen keypad HMI that may be used for monitoring and operation of the VFD.</w:t>
      </w:r>
    </w:p>
    <w:p w14:paraId="60152111" w14:textId="77777777" w:rsidR="00561580" w:rsidRDefault="00000000">
      <w:pPr>
        <w:spacing w:line="360" w:lineRule="auto"/>
        <w:rPr>
          <w:color w:val="000000"/>
        </w:rPr>
      </w:pPr>
      <w:r>
        <w:rPr>
          <w:color w:val="000000"/>
        </w:rPr>
        <w:t>B. The HMI shall consist of a touchscreen display along with input buttons for navigation and control</w:t>
      </w:r>
    </w:p>
    <w:p w14:paraId="25A2705B" w14:textId="77777777" w:rsidR="00561580" w:rsidRDefault="00000000">
      <w:pPr>
        <w:spacing w:line="360" w:lineRule="auto"/>
      </w:pPr>
      <w:r>
        <w:t>C. For security, the HMI functionality and access may be limited and password protected preventing an unauthorized user from accessing parameters, functions, or monitoring.</w:t>
      </w:r>
    </w:p>
    <w:p w14:paraId="63BD0B1A" w14:textId="77777777" w:rsidR="00561580" w:rsidRDefault="00000000">
      <w:pPr>
        <w:spacing w:line="360" w:lineRule="auto"/>
      </w:pPr>
      <w:r>
        <w:t>D. For lifetime enhancement, the HMI shall embed a screensaver function.</w:t>
      </w:r>
    </w:p>
    <w:p w14:paraId="665FDF8D" w14:textId="77777777" w:rsidR="00561580" w:rsidRDefault="00000000">
      <w:pPr>
        <w:spacing w:line="360" w:lineRule="auto"/>
        <w:rPr>
          <w:color w:val="000000"/>
        </w:rPr>
      </w:pPr>
      <w:r>
        <w:rPr>
          <w:color w:val="000000"/>
        </w:rPr>
        <w:t>E. The VFD shall not require the HMI for normal operations when control is via the local inputs/outputs (I/Os) control terminal or communications.</w:t>
      </w:r>
    </w:p>
    <w:p w14:paraId="07100EC6" w14:textId="77777777" w:rsidR="00561580" w:rsidRDefault="00000000">
      <w:pPr>
        <w:spacing w:line="360" w:lineRule="auto"/>
      </w:pPr>
      <w:r>
        <w:t>F. Optional cable and mounting kit shall allow for remote mounting of the HMI on panels.</w:t>
      </w:r>
    </w:p>
    <w:p w14:paraId="4F8F0D96" w14:textId="3C930E40" w:rsidR="00AA3176" w:rsidRPr="00AA3176" w:rsidRDefault="0033246F" w:rsidP="0033246F">
      <w:pPr>
        <w:spacing w:line="360" w:lineRule="auto"/>
      </w:pPr>
      <w:r>
        <w:t xml:space="preserve">G. The HMI shall be lockable with </w:t>
      </w:r>
      <w:r w:rsidR="00AA3176">
        <w:t>PIN code</w:t>
      </w:r>
      <w:r>
        <w:t xml:space="preserve"> protection.</w:t>
      </w:r>
    </w:p>
    <w:p w14:paraId="0E1380A6" w14:textId="77777777" w:rsidR="00561580" w:rsidRDefault="00000000">
      <w:pPr>
        <w:pStyle w:val="Heading4"/>
        <w:rPr>
          <w:color w:val="00B050"/>
        </w:rPr>
      </w:pPr>
      <w:bookmarkStart w:id="14" w:name="_Toc219094746"/>
      <w:r>
        <w:rPr>
          <w:color w:val="00B050"/>
        </w:rPr>
        <w:t>2.2.9 Application software for smartphone</w:t>
      </w:r>
      <w:bookmarkEnd w:id="14"/>
    </w:p>
    <w:p w14:paraId="1D3B150F" w14:textId="77777777" w:rsidR="00561580" w:rsidRDefault="00000000">
      <w:pPr>
        <w:shd w:val="clear" w:color="auto" w:fill="FFFFFF"/>
        <w:spacing w:line="360" w:lineRule="auto"/>
        <w:rPr>
          <w:color w:val="000000"/>
        </w:rPr>
      </w:pPr>
      <w:r>
        <w:rPr>
          <w:color w:val="000000"/>
        </w:rPr>
        <w:t>A</w:t>
      </w:r>
      <w:r>
        <w:t xml:space="preserve">. </w:t>
      </w:r>
      <w:r>
        <w:rPr>
          <w:color w:val="000000"/>
        </w:rPr>
        <w:t>The VFD shall be programmed, monitored</w:t>
      </w:r>
      <w:r>
        <w:t>,</w:t>
      </w:r>
      <w:r>
        <w:rPr>
          <w:color w:val="000000"/>
        </w:rPr>
        <w:t xml:space="preserve"> and controlled via a dedicated application running on Android and i</w:t>
      </w:r>
      <w:r>
        <w:t>OS</w:t>
      </w:r>
      <w:r>
        <w:rPr>
          <w:color w:val="000000"/>
        </w:rPr>
        <w:t xml:space="preserve"> smartphones.</w:t>
      </w:r>
    </w:p>
    <w:p w14:paraId="7EA38F20" w14:textId="77777777" w:rsidR="00561580" w:rsidRDefault="00000000">
      <w:pPr>
        <w:spacing w:line="360" w:lineRule="auto"/>
      </w:pPr>
      <w:r>
        <w:t>B. For security, the application functionality and access may be limited, and password protected preventing an unauthorized user from accessing parameters, functions, or monitoring.</w:t>
      </w:r>
    </w:p>
    <w:p w14:paraId="63B6C50B" w14:textId="77777777" w:rsidR="00561580" w:rsidRDefault="00000000">
      <w:pPr>
        <w:spacing w:line="360" w:lineRule="auto"/>
        <w:rPr>
          <w:color w:val="000000"/>
        </w:rPr>
      </w:pPr>
      <w:r>
        <w:rPr>
          <w:color w:val="000000"/>
        </w:rPr>
        <w:t xml:space="preserve">C. The smartphone application </w:t>
      </w:r>
      <w:r>
        <w:t>employs</w:t>
      </w:r>
      <w:r>
        <w:rPr>
          <w:color w:val="000000"/>
        </w:rPr>
        <w:t xml:space="preserve"> a guided and easy programming mode </w:t>
      </w:r>
      <w:r>
        <w:t>that</w:t>
      </w:r>
      <w:r>
        <w:rPr>
          <w:color w:val="000000"/>
        </w:rPr>
        <w:t xml:space="preserve"> can be used to program step by step.</w:t>
      </w:r>
    </w:p>
    <w:p w14:paraId="75B2321A" w14:textId="77777777" w:rsidR="00561580" w:rsidRDefault="00000000">
      <w:pPr>
        <w:spacing w:line="360" w:lineRule="auto"/>
        <w:rPr>
          <w:color w:val="000000"/>
        </w:rPr>
      </w:pPr>
      <w:r>
        <w:rPr>
          <w:color w:val="000000"/>
        </w:rPr>
        <w:t>D. The smartphone application shall interface with humans in plain text / natural language, without any code for parameters whatsoever.</w:t>
      </w:r>
    </w:p>
    <w:p w14:paraId="5038F9FE" w14:textId="77777777" w:rsidR="00561580" w:rsidRDefault="00000000">
      <w:pPr>
        <w:spacing w:line="360" w:lineRule="auto"/>
        <w:rPr>
          <w:color w:val="000000"/>
        </w:rPr>
      </w:pPr>
      <w:r>
        <w:rPr>
          <w:color w:val="000000"/>
        </w:rPr>
        <w:t>E. The Smartphone application shall allow the user to create VFD’s settings without being connected to a VFD.</w:t>
      </w:r>
    </w:p>
    <w:p w14:paraId="34DB6A81" w14:textId="21EFCAFB" w:rsidR="00561580" w:rsidRDefault="00000000">
      <w:pPr>
        <w:spacing w:line="360" w:lineRule="auto"/>
        <w:rPr>
          <w:color w:val="000000"/>
        </w:rPr>
      </w:pPr>
      <w:r>
        <w:rPr>
          <w:color w:val="000000"/>
        </w:rPr>
        <w:t>F. The Smartphone application shall be able to connect to VFD (to execute settings or download, monitor</w:t>
      </w:r>
      <w:r>
        <w:t>,</w:t>
      </w:r>
      <w:r>
        <w:rPr>
          <w:color w:val="000000"/>
        </w:rPr>
        <w:t xml:space="preserve"> and control) either via Wi-Fi or Bluetooth.</w:t>
      </w:r>
      <w:r w:rsidR="00AA3176">
        <w:rPr>
          <w:color w:val="000000"/>
        </w:rPr>
        <w:br/>
        <w:t>G. The control feature of the HMI shall be disable-able.</w:t>
      </w:r>
    </w:p>
    <w:p w14:paraId="6091998C" w14:textId="77777777" w:rsidR="00561580" w:rsidRDefault="00000000">
      <w:pPr>
        <w:pStyle w:val="Heading4"/>
        <w:rPr>
          <w:color w:val="00B050"/>
        </w:rPr>
      </w:pPr>
      <w:bookmarkStart w:id="15" w:name="_Toc219094747"/>
      <w:r>
        <w:rPr>
          <w:color w:val="00B050"/>
        </w:rPr>
        <w:t>2.2.10 HMI and Smartphone application functionalities</w:t>
      </w:r>
      <w:bookmarkEnd w:id="15"/>
    </w:p>
    <w:p w14:paraId="4CBC8306" w14:textId="77777777" w:rsidR="00561580" w:rsidRDefault="00000000">
      <w:pPr>
        <w:spacing w:line="360" w:lineRule="auto"/>
      </w:pPr>
      <w:r>
        <w:t>A. The HMI and Smartphone application monitoring section (dashboard) shall allow real-time monitoring of the following details of the VFD</w:t>
      </w:r>
    </w:p>
    <w:p w14:paraId="76FB5DFC" w14:textId="77777777" w:rsidR="00561580" w:rsidRDefault="00000000">
      <w:pPr>
        <w:spacing w:line="360" w:lineRule="auto"/>
        <w:ind w:firstLine="720"/>
      </w:pPr>
      <w:r>
        <w:t>1. Direction of rotation</w:t>
      </w:r>
    </w:p>
    <w:p w14:paraId="24518077" w14:textId="6D36D3B7" w:rsidR="00561580" w:rsidRDefault="00000000">
      <w:pPr>
        <w:spacing w:line="360" w:lineRule="auto"/>
        <w:ind w:firstLine="720"/>
        <w:rPr>
          <w:color w:val="FF0000"/>
        </w:rPr>
      </w:pPr>
      <w:r w:rsidRPr="00071F26">
        <w:t>2. Digital and analog input</w:t>
      </w:r>
      <w:r w:rsidR="00CE5713">
        <w:t xml:space="preserve"> </w:t>
      </w:r>
      <w:r w:rsidRPr="00071F26">
        <w:t>terminal status</w:t>
      </w:r>
    </w:p>
    <w:p w14:paraId="65BA08B4" w14:textId="77777777" w:rsidR="00561580" w:rsidRDefault="00000000">
      <w:pPr>
        <w:spacing w:line="360" w:lineRule="auto"/>
        <w:ind w:firstLine="720"/>
        <w:rPr>
          <w:color w:val="000000"/>
        </w:rPr>
      </w:pPr>
      <w:r>
        <w:rPr>
          <w:color w:val="000000"/>
        </w:rPr>
        <w:lastRenderedPageBreak/>
        <w:t>3. Information on the most recent faults.</w:t>
      </w:r>
    </w:p>
    <w:p w14:paraId="2CECD96D" w14:textId="77777777" w:rsidR="00561580" w:rsidRDefault="00000000">
      <w:pPr>
        <w:spacing w:line="360" w:lineRule="auto"/>
        <w:ind w:firstLine="720"/>
      </w:pPr>
      <w:r>
        <w:t>4. Cumulative run timers (resettable) of the VFD, the motor, and the cooling fans.</w:t>
      </w:r>
    </w:p>
    <w:p w14:paraId="155E03FD" w14:textId="77777777" w:rsidR="00561580" w:rsidRDefault="00000000">
      <w:pPr>
        <w:spacing w:line="360" w:lineRule="auto"/>
        <w:ind w:firstLine="720"/>
      </w:pPr>
      <w:r>
        <w:t>5. Number of starts</w:t>
      </w:r>
    </w:p>
    <w:p w14:paraId="52CBCF22" w14:textId="77777777" w:rsidR="00561580" w:rsidRDefault="00000000">
      <w:pPr>
        <w:spacing w:line="360" w:lineRule="auto"/>
        <w:ind w:firstLine="720"/>
      </w:pPr>
      <w:r>
        <w:t>6. Maintenance alarm (with acknowledge and reset functions)</w:t>
      </w:r>
    </w:p>
    <w:p w14:paraId="6FD63D77" w14:textId="77777777" w:rsidR="00561580" w:rsidRDefault="00000000">
      <w:pPr>
        <w:spacing w:line="360" w:lineRule="auto"/>
        <w:ind w:firstLine="720"/>
      </w:pPr>
      <w:r>
        <w:t>7. Output frequency, speed, and torque depending on the control mode</w:t>
      </w:r>
    </w:p>
    <w:p w14:paraId="0900F093" w14:textId="77777777" w:rsidR="00561580" w:rsidRDefault="00000000">
      <w:pPr>
        <w:spacing w:line="360" w:lineRule="auto"/>
        <w:ind w:firstLine="720"/>
      </w:pPr>
      <w:r>
        <w:t>8. Frequency, velocity, torque setpoint</w:t>
      </w:r>
    </w:p>
    <w:p w14:paraId="0419F213" w14:textId="77777777" w:rsidR="00561580" w:rsidRDefault="00000000">
      <w:pPr>
        <w:spacing w:line="360" w:lineRule="auto"/>
        <w:ind w:firstLine="720"/>
      </w:pPr>
      <w:r>
        <w:t>9. Display the electrical values, powers, voltages, currents, and DC bus.</w:t>
      </w:r>
    </w:p>
    <w:p w14:paraId="72687EFE" w14:textId="77777777" w:rsidR="00561580" w:rsidRDefault="00000000">
      <w:pPr>
        <w:spacing w:line="360" w:lineRule="auto"/>
        <w:ind w:firstLine="720"/>
      </w:pPr>
      <w:r>
        <w:t>10. Display VFD cooling status</w:t>
      </w:r>
    </w:p>
    <w:p w14:paraId="2DDCCA0A" w14:textId="77777777" w:rsidR="00561580" w:rsidRDefault="00000000">
      <w:pPr>
        <w:spacing w:line="360" w:lineRule="auto"/>
        <w:ind w:firstLine="720"/>
      </w:pPr>
      <w:r>
        <w:t>11. Speed feedback</w:t>
      </w:r>
    </w:p>
    <w:p w14:paraId="0A3FAD8A" w14:textId="77777777" w:rsidR="00561580" w:rsidRDefault="00000000">
      <w:pPr>
        <w:spacing w:line="360" w:lineRule="auto"/>
        <w:ind w:firstLine="720"/>
      </w:pPr>
      <w:r>
        <w:t>12. PID feedback value</w:t>
      </w:r>
    </w:p>
    <w:p w14:paraId="47F13AAF" w14:textId="77777777" w:rsidR="00561580" w:rsidRDefault="00000000">
      <w:pPr>
        <w:spacing w:line="360" w:lineRule="auto"/>
        <w:ind w:firstLine="720"/>
      </w:pPr>
      <w:r>
        <w:t>13. PID setpoint</w:t>
      </w:r>
    </w:p>
    <w:p w14:paraId="0C652438" w14:textId="77777777" w:rsidR="00561580" w:rsidRDefault="00000000">
      <w:pPr>
        <w:spacing w:line="360" w:lineRule="auto"/>
        <w:ind w:firstLine="720"/>
      </w:pPr>
      <w:r>
        <w:t>14. Sleep and wake status if set in the user application</w:t>
      </w:r>
    </w:p>
    <w:p w14:paraId="1F2B2740" w14:textId="77777777" w:rsidR="00561580" w:rsidRDefault="00000000">
      <w:pPr>
        <w:spacing w:line="360" w:lineRule="auto"/>
      </w:pPr>
      <w:r>
        <w:t>B. The VFD shall store the most recent faults in its memory. They can be displayed on the HMI or the Smartphone App.</w:t>
      </w:r>
    </w:p>
    <w:p w14:paraId="558D90D9" w14:textId="77777777" w:rsidR="00561580" w:rsidRDefault="00000000">
      <w:pPr>
        <w:spacing w:line="360" w:lineRule="auto"/>
      </w:pPr>
      <w:r>
        <w:t>C. The HMI and Smartphone application shall allow the user to control the operation of the VFD (start/stop, setpoint, rotation direction).</w:t>
      </w:r>
    </w:p>
    <w:p w14:paraId="32FAC36D" w14:textId="77777777" w:rsidR="00561580" w:rsidRDefault="00000000">
      <w:pPr>
        <w:spacing w:line="360" w:lineRule="auto"/>
      </w:pPr>
      <w:r>
        <w:t>D. The Smartphone application shall allow the user to generate a file containing time-stamped events.</w:t>
      </w:r>
    </w:p>
    <w:p w14:paraId="59280A55" w14:textId="77777777" w:rsidR="00561580" w:rsidRDefault="00000000">
      <w:pPr>
        <w:spacing w:line="360" w:lineRule="auto"/>
      </w:pPr>
      <w:r>
        <w:t>E. The HMI and Smartphone applications show VFD’s fault, parameter information, and warranty registration, which will provide immediate access to a dedicated web link for troubleshooting.</w:t>
      </w:r>
    </w:p>
    <w:p w14:paraId="702141A2" w14:textId="77777777" w:rsidR="00561580" w:rsidRDefault="00000000">
      <w:pPr>
        <w:spacing w:line="360" w:lineRule="auto"/>
        <w:rPr>
          <w:color w:val="FF0000"/>
        </w:rPr>
      </w:pPr>
      <w:r>
        <w:t>F. The HMI and Smartphone applications shall be capable of multiple languages.</w:t>
      </w:r>
    </w:p>
    <w:p w14:paraId="46DFCD20" w14:textId="77777777" w:rsidR="00561580" w:rsidRDefault="00000000">
      <w:pPr>
        <w:spacing w:line="360" w:lineRule="auto"/>
      </w:pPr>
      <w:bookmarkStart w:id="16" w:name="_heading=h.44sinio" w:colFirst="0" w:colLast="0"/>
      <w:bookmarkEnd w:id="16"/>
      <w:r>
        <w:t>G. The VFD shall utilize an embedded programmable real-time clock (RTC) with an embedded backup of 24 hours. The RTC backup duration shall be extendable with a battery type CR2032.</w:t>
      </w:r>
    </w:p>
    <w:p w14:paraId="12CD2669" w14:textId="77777777" w:rsidR="00561580" w:rsidRDefault="00000000">
      <w:pPr>
        <w:spacing w:line="360" w:lineRule="auto"/>
      </w:pPr>
      <w:r>
        <w:t>H. The HMI shall have the ability to adjust contrast settings.</w:t>
      </w:r>
    </w:p>
    <w:p w14:paraId="63473F31" w14:textId="77777777" w:rsidR="00561580" w:rsidRDefault="00000000">
      <w:pPr>
        <w:spacing w:line="360" w:lineRule="auto"/>
      </w:pPr>
      <w:r>
        <w:t>I. The HMI shall have an automatic time-out adjustment setting.</w:t>
      </w:r>
    </w:p>
    <w:p w14:paraId="3F502BB8" w14:textId="77777777" w:rsidR="00561580" w:rsidRDefault="00000000">
      <w:pPr>
        <w:spacing w:line="360" w:lineRule="auto"/>
        <w:rPr>
          <w:color w:val="000000"/>
        </w:rPr>
      </w:pPr>
      <w:r>
        <w:rPr>
          <w:color w:val="000000"/>
        </w:rPr>
        <w:t xml:space="preserve">J. By default, the HMI shall turn into an </w:t>
      </w:r>
      <w:r>
        <w:t>eye-catching</w:t>
      </w:r>
      <w:r>
        <w:rPr>
          <w:color w:val="000000"/>
        </w:rPr>
        <w:t xml:space="preserve"> color depending on its state. Color coding shall be obvious </w:t>
      </w:r>
      <w:r>
        <w:t>to the user</w:t>
      </w:r>
      <w:r>
        <w:rPr>
          <w:color w:val="000000"/>
        </w:rPr>
        <w:t xml:space="preserve"> for pairing status, alarm status, running status, </w:t>
      </w:r>
      <w:r>
        <w:t>and updating</w:t>
      </w:r>
      <w:r>
        <w:rPr>
          <w:color w:val="000000"/>
        </w:rPr>
        <w:t xml:space="preserve"> status.</w:t>
      </w:r>
    </w:p>
    <w:p w14:paraId="01AA016C" w14:textId="77777777" w:rsidR="00561580" w:rsidRDefault="00000000">
      <w:pPr>
        <w:spacing w:line="360" w:lineRule="auto"/>
        <w:rPr>
          <w:color w:val="000000"/>
        </w:rPr>
      </w:pPr>
      <w:r>
        <w:rPr>
          <w:color w:val="000000"/>
        </w:rPr>
        <w:t xml:space="preserve">K. The Smartphone application shall have a function for saving parameters for later sharing, downloading, </w:t>
      </w:r>
      <w:r>
        <w:t xml:space="preserve">and </w:t>
      </w:r>
      <w:r>
        <w:rPr>
          <w:color w:val="000000"/>
        </w:rPr>
        <w:t>duplicating.</w:t>
      </w:r>
    </w:p>
    <w:p w14:paraId="72053BF6" w14:textId="059F739E" w:rsidR="00561580" w:rsidRDefault="00000000">
      <w:pPr>
        <w:pStyle w:val="Heading4"/>
        <w:rPr>
          <w:color w:val="00B050"/>
        </w:rPr>
      </w:pPr>
      <w:bookmarkStart w:id="17" w:name="_Toc219094748"/>
      <w:r>
        <w:rPr>
          <w:color w:val="00B050"/>
        </w:rPr>
        <w:t>2.2.</w:t>
      </w:r>
      <w:r w:rsidR="00AA3176">
        <w:rPr>
          <w:color w:val="00B050"/>
        </w:rPr>
        <w:t>11</w:t>
      </w:r>
      <w:r>
        <w:rPr>
          <w:color w:val="00B050"/>
        </w:rPr>
        <w:t xml:space="preserve"> Control Wiring Terminals</w:t>
      </w:r>
      <w:bookmarkEnd w:id="17"/>
    </w:p>
    <w:p w14:paraId="4DDA4142" w14:textId="77777777" w:rsidR="00561580" w:rsidRDefault="00000000">
      <w:pPr>
        <w:spacing w:line="360" w:lineRule="auto"/>
        <w:rPr>
          <w:color w:val="000000"/>
        </w:rPr>
      </w:pPr>
      <w:r>
        <w:rPr>
          <w:color w:val="000000"/>
        </w:rPr>
        <w:t>A. The standard control terminals blocks (CTB) shall contain all necessary terminals for complete control and monitoring of the VFD during typical operation.</w:t>
      </w:r>
    </w:p>
    <w:p w14:paraId="49064DC7" w14:textId="77777777" w:rsidR="00561580" w:rsidRDefault="00000000">
      <w:pPr>
        <w:spacing w:line="360" w:lineRule="auto"/>
        <w:rPr>
          <w:color w:val="000000"/>
        </w:rPr>
      </w:pPr>
      <w:r>
        <w:rPr>
          <w:color w:val="000000"/>
        </w:rPr>
        <w:lastRenderedPageBreak/>
        <w:t>B. The CTB shall make all control wiring on the VFD accessible via a single access panel.</w:t>
      </w:r>
    </w:p>
    <w:p w14:paraId="3FF12EFF" w14:textId="1AD72A31" w:rsidR="00561580" w:rsidRDefault="00CE5713">
      <w:pPr>
        <w:spacing w:line="360" w:lineRule="auto"/>
        <w:rPr>
          <w:color w:val="000000"/>
        </w:rPr>
      </w:pPr>
      <w:r>
        <w:rPr>
          <w:color w:val="000000"/>
        </w:rPr>
        <w:t>C. The CTB shall, at a minimum, contain the following terminals:</w:t>
      </w:r>
    </w:p>
    <w:p w14:paraId="22A4C667" w14:textId="77777777" w:rsidR="00561580" w:rsidRDefault="00000000">
      <w:pPr>
        <w:spacing w:line="360" w:lineRule="auto"/>
        <w:ind w:left="720"/>
        <w:rPr>
          <w:color w:val="000000"/>
        </w:rPr>
      </w:pPr>
      <w:r>
        <w:rPr>
          <w:color w:val="000000"/>
        </w:rPr>
        <w:t>1. Six multifunction digital (discrete) inputs,</w:t>
      </w:r>
      <w:r>
        <w:rPr>
          <w:color w:val="000000"/>
        </w:rPr>
        <w:br/>
        <w:t>independently configurable for any of the VFD’s functions.</w:t>
      </w:r>
    </w:p>
    <w:p w14:paraId="265C2820" w14:textId="77777777" w:rsidR="00561580" w:rsidRDefault="00000000">
      <w:pPr>
        <w:spacing w:line="360" w:lineRule="auto"/>
        <w:ind w:left="720" w:firstLine="720"/>
        <w:rPr>
          <w:color w:val="000000"/>
        </w:rPr>
      </w:pPr>
      <w:r>
        <w:rPr>
          <w:color w:val="000000"/>
        </w:rPr>
        <w:t>1. Sink or source logic selectable by software.</w:t>
      </w:r>
    </w:p>
    <w:p w14:paraId="387C0AC6" w14:textId="77777777" w:rsidR="00561580" w:rsidRDefault="00000000">
      <w:pPr>
        <w:spacing w:line="360" w:lineRule="auto"/>
        <w:ind w:left="720" w:firstLine="720"/>
        <w:rPr>
          <w:color w:val="000000"/>
        </w:rPr>
      </w:pPr>
      <w:r>
        <w:rPr>
          <w:color w:val="000000"/>
        </w:rPr>
        <w:t>2. Normally open/closed operation selectable via software.</w:t>
      </w:r>
    </w:p>
    <w:p w14:paraId="09B61BC9" w14:textId="77777777" w:rsidR="00561580" w:rsidRDefault="00000000">
      <w:pPr>
        <w:spacing w:line="360" w:lineRule="auto"/>
        <w:ind w:left="720" w:firstLine="720"/>
        <w:rPr>
          <w:color w:val="000000"/>
        </w:rPr>
      </w:pPr>
      <w:r>
        <w:rPr>
          <w:color w:val="000000"/>
        </w:rPr>
        <w:t>3. 2 of the discrete inputs shall have incremental encoder feedback ability.</w:t>
      </w:r>
    </w:p>
    <w:p w14:paraId="2A5496EF" w14:textId="77777777" w:rsidR="00561580" w:rsidRDefault="00000000">
      <w:pPr>
        <w:spacing w:line="360" w:lineRule="auto"/>
        <w:ind w:left="720"/>
        <w:rPr>
          <w:color w:val="000000"/>
        </w:rPr>
      </w:pPr>
      <w:r>
        <w:rPr>
          <w:color w:val="000000"/>
        </w:rPr>
        <w:t xml:space="preserve">2. One multifunction, discrete, form C (SPDT), relay contact output </w:t>
      </w:r>
      <w:r>
        <w:rPr>
          <w:color w:val="000000"/>
        </w:rPr>
        <w:br/>
        <w:t>programmable to any of the VFD’s functions.</w:t>
      </w:r>
    </w:p>
    <w:p w14:paraId="0A2F090C" w14:textId="77777777" w:rsidR="00561580" w:rsidRDefault="00000000">
      <w:pPr>
        <w:spacing w:line="360" w:lineRule="auto"/>
        <w:ind w:left="720" w:firstLine="720"/>
        <w:rPr>
          <w:color w:val="000000"/>
        </w:rPr>
      </w:pPr>
      <w:r>
        <w:rPr>
          <w:color w:val="000000"/>
        </w:rPr>
        <w:t>1. Normally open/closed operation selectable via software.</w:t>
      </w:r>
    </w:p>
    <w:p w14:paraId="497ACA01" w14:textId="77777777" w:rsidR="00561580" w:rsidRDefault="00000000">
      <w:pPr>
        <w:spacing w:line="360" w:lineRule="auto"/>
        <w:ind w:left="720" w:firstLine="720"/>
        <w:rPr>
          <w:color w:val="000000"/>
        </w:rPr>
      </w:pPr>
      <w:r>
        <w:rPr>
          <w:color w:val="000000"/>
        </w:rPr>
        <w:t>2. Contacts rated for 250VAC, 5A or 30VDC, 5A - resistive load.</w:t>
      </w:r>
    </w:p>
    <w:p w14:paraId="06A46E7F" w14:textId="77777777" w:rsidR="00561580" w:rsidRDefault="00000000">
      <w:pPr>
        <w:spacing w:line="360" w:lineRule="auto"/>
        <w:ind w:left="720"/>
        <w:rPr>
          <w:color w:val="000000"/>
        </w:rPr>
      </w:pPr>
      <w:r>
        <w:rPr>
          <w:color w:val="000000"/>
        </w:rPr>
        <w:t xml:space="preserve">3. Two multifunction, discrete, form A (NO), relay contact outputs, </w:t>
      </w:r>
      <w:r>
        <w:rPr>
          <w:color w:val="000000"/>
        </w:rPr>
        <w:br/>
        <w:t>programmable to any of the VFD’s functions.</w:t>
      </w:r>
    </w:p>
    <w:p w14:paraId="6D2FA15A" w14:textId="77777777" w:rsidR="00561580" w:rsidRDefault="00000000">
      <w:pPr>
        <w:spacing w:line="360" w:lineRule="auto"/>
        <w:ind w:left="720" w:firstLine="720"/>
        <w:rPr>
          <w:color w:val="000000"/>
        </w:rPr>
      </w:pPr>
      <w:r>
        <w:rPr>
          <w:color w:val="000000"/>
        </w:rPr>
        <w:t>1. Normally open/closed operation selectable via software.</w:t>
      </w:r>
    </w:p>
    <w:p w14:paraId="574DE1C5" w14:textId="77777777" w:rsidR="00561580" w:rsidRDefault="00000000">
      <w:pPr>
        <w:spacing w:line="360" w:lineRule="auto"/>
        <w:ind w:left="720" w:firstLine="720"/>
        <w:rPr>
          <w:color w:val="000000"/>
        </w:rPr>
      </w:pPr>
      <w:r>
        <w:rPr>
          <w:color w:val="000000"/>
        </w:rPr>
        <w:t>2. Contacts rated for 250VAC, 3A or 30VDC, 3A. – resistive load.</w:t>
      </w:r>
    </w:p>
    <w:p w14:paraId="61DB27F1" w14:textId="77777777" w:rsidR="00561580" w:rsidRDefault="00000000">
      <w:pPr>
        <w:spacing w:line="360" w:lineRule="auto"/>
        <w:ind w:left="720"/>
        <w:rPr>
          <w:color w:val="FF0000"/>
        </w:rPr>
      </w:pPr>
      <w:r>
        <w:rPr>
          <w:color w:val="000000"/>
        </w:rPr>
        <w:t xml:space="preserve">5. Three multifunction, analog inputs. Settable as 0..10Vdc, 0..20mA, 4..20mA, </w:t>
      </w:r>
      <w:r>
        <w:rPr>
          <w:color w:val="000000"/>
        </w:rPr>
        <w:br/>
      </w:r>
      <w:r>
        <w:t>or impedance to connect PTC temperature sensor.</w:t>
      </w:r>
    </w:p>
    <w:p w14:paraId="2F983F8A" w14:textId="77777777" w:rsidR="00561580" w:rsidRDefault="00000000">
      <w:pPr>
        <w:spacing w:line="360" w:lineRule="auto"/>
        <w:ind w:left="720"/>
        <w:rPr>
          <w:color w:val="000000"/>
        </w:rPr>
      </w:pPr>
      <w:r>
        <w:rPr>
          <w:color w:val="000000"/>
        </w:rPr>
        <w:t xml:space="preserve">6. Two multifunction analog outputs. Settable 0 – 10Vdc or 4 – 20mA, </w:t>
      </w:r>
      <w:r>
        <w:rPr>
          <w:color w:val="000000"/>
        </w:rPr>
        <w:br/>
        <w:t>programmable to any of the VFD’s functions.</w:t>
      </w:r>
    </w:p>
    <w:p w14:paraId="7ECA55B0" w14:textId="77777777" w:rsidR="00561580" w:rsidRDefault="00000000">
      <w:pPr>
        <w:spacing w:line="360" w:lineRule="auto"/>
        <w:ind w:left="720"/>
        <w:rPr>
          <w:color w:val="000000"/>
        </w:rPr>
      </w:pPr>
      <w:r>
        <w:rPr>
          <w:color w:val="000000"/>
        </w:rPr>
        <w:t>7. One 24VDC (20% .. +20% ) / 100mA power supply output.as auxiliary power for digital inputs. This power output shall be protected against short-circuits.</w:t>
      </w:r>
    </w:p>
    <w:p w14:paraId="334648DC" w14:textId="77777777" w:rsidR="00561580" w:rsidRDefault="00000000">
      <w:pPr>
        <w:spacing w:line="360" w:lineRule="auto"/>
        <w:ind w:left="720"/>
        <w:rPr>
          <w:color w:val="000000"/>
        </w:rPr>
      </w:pPr>
      <w:r>
        <w:rPr>
          <w:color w:val="000000"/>
        </w:rPr>
        <w:t xml:space="preserve">8. One 24VDC (20% .. +20% ) power input for connecting external power supply. </w:t>
      </w:r>
      <w:r>
        <w:rPr>
          <w:color w:val="000000"/>
        </w:rPr>
        <w:br/>
        <w:t xml:space="preserve">This power input shall be protected against reverse polarity and overvoltage. </w:t>
      </w:r>
    </w:p>
    <w:p w14:paraId="2A65E695" w14:textId="77777777" w:rsidR="00561580" w:rsidRDefault="00000000">
      <w:pPr>
        <w:spacing w:line="360" w:lineRule="auto"/>
        <w:ind w:left="720"/>
        <w:rPr>
          <w:color w:val="000000"/>
        </w:rPr>
      </w:pPr>
      <w:r>
        <w:rPr>
          <w:color w:val="000000"/>
        </w:rPr>
        <w:t xml:space="preserve">9. One 10VDC (10mA) reference power supply output for analog inputs. </w:t>
      </w:r>
      <w:r>
        <w:rPr>
          <w:color w:val="000000"/>
        </w:rPr>
        <w:br/>
        <w:t>This power supply output shall be protected against short circuits</w:t>
      </w:r>
    </w:p>
    <w:p w14:paraId="224BA09F" w14:textId="77777777" w:rsidR="00561580" w:rsidRDefault="00000000">
      <w:pPr>
        <w:spacing w:line="360" w:lineRule="auto"/>
        <w:ind w:left="720"/>
      </w:pPr>
      <w:r>
        <w:t>10. Two discrete inputs with their hardware circuit shall be designed to perform a torque deactivation function</w:t>
      </w:r>
    </w:p>
    <w:p w14:paraId="08B44081" w14:textId="77777777" w:rsidR="00561580" w:rsidRDefault="00000000">
      <w:pPr>
        <w:pStyle w:val="Heading3"/>
        <w:rPr>
          <w:color w:val="00B050"/>
        </w:rPr>
      </w:pPr>
      <w:bookmarkStart w:id="18" w:name="_Toc219094749"/>
      <w:r>
        <w:rPr>
          <w:color w:val="00B050"/>
        </w:rPr>
        <w:t>2.3 VFD’s performances</w:t>
      </w:r>
      <w:bookmarkEnd w:id="18"/>
    </w:p>
    <w:p w14:paraId="061B4D70" w14:textId="77777777" w:rsidR="00561580" w:rsidRDefault="00000000">
      <w:pPr>
        <w:spacing w:line="360" w:lineRule="auto"/>
        <w:rPr>
          <w:color w:val="000000"/>
        </w:rPr>
      </w:pPr>
      <w:r>
        <w:rPr>
          <w:color w:val="000000"/>
        </w:rPr>
        <w:t>The VFD shall be capable of automatic tuning of motor parameters through measurement of the motor without and with rotation and without the need to disconnect the load from the motor.</w:t>
      </w:r>
    </w:p>
    <w:p w14:paraId="60767A7B" w14:textId="77777777" w:rsidR="00561580" w:rsidRDefault="00000000">
      <w:pPr>
        <w:pStyle w:val="Heading4"/>
        <w:rPr>
          <w:color w:val="00B050"/>
        </w:rPr>
      </w:pPr>
      <w:bookmarkStart w:id="19" w:name="_Toc219094750"/>
      <w:r>
        <w:rPr>
          <w:color w:val="00B050"/>
        </w:rPr>
        <w:lastRenderedPageBreak/>
        <w:t>2.3.1 Protections</w:t>
      </w:r>
      <w:bookmarkEnd w:id="19"/>
    </w:p>
    <w:p w14:paraId="3C45B4C0" w14:textId="77777777" w:rsidR="00561580" w:rsidRDefault="00000000">
      <w:pPr>
        <w:spacing w:line="360" w:lineRule="auto"/>
        <w:rPr>
          <w:color w:val="000000"/>
        </w:rPr>
      </w:pPr>
      <w:r>
        <w:rPr>
          <w:color w:val="000000"/>
        </w:rPr>
        <w:t xml:space="preserve">A. The VFD shall be UL61800-5-1 listed for use on distribution systems. </w:t>
      </w:r>
    </w:p>
    <w:p w14:paraId="5933EB16" w14:textId="77777777" w:rsidR="00561580" w:rsidRDefault="00000000">
      <w:pPr>
        <w:spacing w:line="360" w:lineRule="auto"/>
        <w:rPr>
          <w:color w:val="000000"/>
        </w:rPr>
      </w:pPr>
      <w:r>
        <w:rPr>
          <w:color w:val="000000"/>
        </w:rPr>
        <w:t xml:space="preserve">B. The VFD shall have coordinated short circuit </w:t>
      </w:r>
      <w:r>
        <w:t>ratings</w:t>
      </w:r>
      <w:r>
        <w:rPr>
          <w:color w:val="000000"/>
        </w:rPr>
        <w:t xml:space="preserve"> designed to UL 61800-5-1.</w:t>
      </w:r>
    </w:p>
    <w:p w14:paraId="37CE93D1" w14:textId="77777777" w:rsidR="00561580" w:rsidRPr="008B513F" w:rsidRDefault="00000000">
      <w:pPr>
        <w:spacing w:line="360" w:lineRule="auto"/>
      </w:pPr>
      <w:r w:rsidRPr="008B513F">
        <w:t>C. The VFD shall withstand power interruptions both long-term and short-term with voltage &lt;50% of Vn compliant with IEC 61000-4-11 and -34.</w:t>
      </w:r>
    </w:p>
    <w:p w14:paraId="0B099730" w14:textId="77777777" w:rsidR="00561580" w:rsidRPr="008B513F" w:rsidRDefault="00000000">
      <w:pPr>
        <w:spacing w:line="360" w:lineRule="auto"/>
      </w:pPr>
      <w:r w:rsidRPr="008B513F">
        <w:t>D. The VFD shall withstand voltage dips or Sag with 50% Vn … 85% Vn compliant with IEC 61000-4-11 and -34.</w:t>
      </w:r>
    </w:p>
    <w:p w14:paraId="5029E450" w14:textId="31464830" w:rsidR="00561580" w:rsidRDefault="00CE5713">
      <w:pPr>
        <w:spacing w:line="360" w:lineRule="auto"/>
      </w:pPr>
      <w:r>
        <w:t>E. The VFD shall be protected against short circuits, between output phases and ground and the logic and analog outputs.</w:t>
      </w:r>
    </w:p>
    <w:p w14:paraId="7228B564" w14:textId="31B1F202" w:rsidR="00561580" w:rsidRDefault="00CE5713">
      <w:pPr>
        <w:spacing w:line="360" w:lineRule="auto"/>
      </w:pPr>
      <w:r>
        <w:t>F. The VFD shall have a selectable low-voltage ride-through (LVRT) function that will allow the logic to maintain control for a minimum of one second without tripping.</w:t>
      </w:r>
    </w:p>
    <w:p w14:paraId="1EC39F7D" w14:textId="51D5000A" w:rsidR="00561580" w:rsidRDefault="00CE5713">
      <w:pPr>
        <w:spacing w:line="360" w:lineRule="auto"/>
      </w:pPr>
      <w:r>
        <w:t xml:space="preserve">G. The deceleration mode of the VFD shall be user-programmable and automatically modified to avoid trip conditions. </w:t>
      </w:r>
    </w:p>
    <w:p w14:paraId="51CA3016" w14:textId="3329A511" w:rsidR="00561580" w:rsidRDefault="00000000">
      <w:pPr>
        <w:spacing w:line="360" w:lineRule="auto"/>
        <w:rPr>
          <w:color w:val="0D0D0D"/>
        </w:rPr>
      </w:pPr>
      <w:r>
        <w:rPr>
          <w:color w:val="0D0D0D"/>
        </w:rPr>
        <w:t>I. The stop modes shall include freewheel stop, ramp down to stop</w:t>
      </w:r>
      <w:r w:rsidR="00CE5713">
        <w:rPr>
          <w:color w:val="0D0D0D"/>
        </w:rPr>
        <w:t>.</w:t>
      </w:r>
    </w:p>
    <w:p w14:paraId="252D61BB" w14:textId="73907E72" w:rsidR="00561580" w:rsidRDefault="00CE5713">
      <w:pPr>
        <w:spacing w:line="360" w:lineRule="auto"/>
        <w:rPr>
          <w:color w:val="000000"/>
        </w:rPr>
      </w:pPr>
      <w:r>
        <w:rPr>
          <w:color w:val="000000"/>
        </w:rPr>
        <w:t>J.</w:t>
      </w:r>
      <w:r>
        <w:t xml:space="preserve"> </w:t>
      </w:r>
      <w:r>
        <w:rPr>
          <w:color w:val="000000"/>
        </w:rPr>
        <w:t>The VFD shall integrate protection against Output Power transistors and heat sink over temperature.</w:t>
      </w:r>
    </w:p>
    <w:p w14:paraId="590B082B" w14:textId="546773A6" w:rsidR="00561580" w:rsidRPr="008B513F" w:rsidRDefault="00CE5713">
      <w:pPr>
        <w:spacing w:line="360" w:lineRule="auto"/>
      </w:pPr>
      <w:r>
        <w:t>K</w:t>
      </w:r>
      <w:r w:rsidRPr="008B513F">
        <w:t xml:space="preserve">. The VFD shall have solid-state </w:t>
      </w:r>
      <w:r w:rsidR="008B513F" w:rsidRPr="008B513F">
        <w:t xml:space="preserve">motor </w:t>
      </w:r>
      <w:r w:rsidRPr="008B513F">
        <w:t xml:space="preserve">thermal protection that meets UL 508C as a Class 10 overload protection and meets IEC 947. </w:t>
      </w:r>
    </w:p>
    <w:p w14:paraId="53E29267" w14:textId="07BF5AC8" w:rsidR="00561580" w:rsidRDefault="00CE5713">
      <w:pPr>
        <w:spacing w:line="360" w:lineRule="auto"/>
        <w:rPr>
          <w:color w:val="000000"/>
        </w:rPr>
      </w:pPr>
      <w:r>
        <w:rPr>
          <w:color w:val="000000"/>
        </w:rPr>
        <w:t>L. The VFD shall be able to protect the motor when temperature probes are connected.</w:t>
      </w:r>
    </w:p>
    <w:p w14:paraId="361753B5" w14:textId="7577F4F4" w:rsidR="00561580" w:rsidRDefault="00CE5713">
      <w:pPr>
        <w:spacing w:line="360" w:lineRule="auto"/>
      </w:pPr>
      <w:r>
        <w:t xml:space="preserve">M. The VFD shall provide Output Power transistor protection </w:t>
      </w:r>
    </w:p>
    <w:p w14:paraId="37F31BE0" w14:textId="77777777" w:rsidR="00561580" w:rsidRDefault="00000000">
      <w:pPr>
        <w:spacing w:line="360" w:lineRule="auto"/>
        <w:ind w:left="720"/>
      </w:pPr>
      <w:r>
        <w:t>1. SiC overcurrent protection</w:t>
      </w:r>
    </w:p>
    <w:p w14:paraId="0CE3E1CC" w14:textId="2C0F692B" w:rsidR="00561580" w:rsidRDefault="00CE5713">
      <w:pPr>
        <w:spacing w:line="360" w:lineRule="auto"/>
        <w:rPr>
          <w:color w:val="000000"/>
        </w:rPr>
      </w:pPr>
      <w:r>
        <w:rPr>
          <w:color w:val="000000"/>
        </w:rPr>
        <w:t>N. The VFD shall provide VFD Current Output</w:t>
      </w:r>
      <w:r>
        <w:t xml:space="preserve"> </w:t>
      </w:r>
      <w:r>
        <w:rPr>
          <w:color w:val="000000"/>
        </w:rPr>
        <w:t>protection:</w:t>
      </w:r>
    </w:p>
    <w:p w14:paraId="1D5A128C" w14:textId="77777777" w:rsidR="00561580" w:rsidRDefault="00000000">
      <w:pPr>
        <w:spacing w:line="360" w:lineRule="auto"/>
        <w:ind w:left="720"/>
        <w:rPr>
          <w:color w:val="000000"/>
        </w:rPr>
      </w:pPr>
      <w:r>
        <w:rPr>
          <w:color w:val="000000"/>
        </w:rPr>
        <w:t>1. Phase short circuit protection</w:t>
      </w:r>
    </w:p>
    <w:p w14:paraId="23864A9F" w14:textId="77777777" w:rsidR="00561580" w:rsidRPr="008B513F" w:rsidRDefault="00000000">
      <w:pPr>
        <w:spacing w:line="360" w:lineRule="auto"/>
        <w:ind w:left="720"/>
      </w:pPr>
      <w:r w:rsidRPr="008B513F">
        <w:t>2. Ground protection</w:t>
      </w:r>
    </w:p>
    <w:p w14:paraId="71E96D5B" w14:textId="77777777" w:rsidR="00561580" w:rsidRDefault="00000000">
      <w:pPr>
        <w:spacing w:line="360" w:lineRule="auto"/>
        <w:ind w:left="720"/>
        <w:rPr>
          <w:color w:val="000000"/>
        </w:rPr>
      </w:pPr>
      <w:r>
        <w:rPr>
          <w:color w:val="000000"/>
        </w:rPr>
        <w:t>3. Over-current protection</w:t>
      </w:r>
    </w:p>
    <w:p w14:paraId="231533B9" w14:textId="1B6BACDD" w:rsidR="00561580" w:rsidRDefault="00CE5713">
      <w:pPr>
        <w:spacing w:line="360" w:lineRule="auto"/>
        <w:rPr>
          <w:color w:val="000000"/>
        </w:rPr>
      </w:pPr>
      <w:r>
        <w:rPr>
          <w:color w:val="000000"/>
        </w:rPr>
        <w:t>O. The VFD shall provide VFD Voltage error protection</w:t>
      </w:r>
    </w:p>
    <w:p w14:paraId="7F6DF6D4" w14:textId="77777777" w:rsidR="00561580" w:rsidRDefault="00000000">
      <w:pPr>
        <w:spacing w:line="360" w:lineRule="auto"/>
        <w:ind w:left="720"/>
        <w:rPr>
          <w:color w:val="000000"/>
        </w:rPr>
      </w:pPr>
      <w:r>
        <w:rPr>
          <w:color w:val="000000"/>
        </w:rPr>
        <w:t>1. Mains over-voltage</w:t>
      </w:r>
      <w:r>
        <w:t xml:space="preserve"> warning</w:t>
      </w:r>
    </w:p>
    <w:p w14:paraId="38A30CD1" w14:textId="77777777" w:rsidR="00561580" w:rsidRDefault="00000000">
      <w:pPr>
        <w:spacing w:line="360" w:lineRule="auto"/>
        <w:ind w:left="720"/>
        <w:rPr>
          <w:color w:val="000000"/>
        </w:rPr>
      </w:pPr>
      <w:r>
        <w:rPr>
          <w:color w:val="000000"/>
        </w:rPr>
        <w:t>2. Mains under-voltag</w:t>
      </w:r>
      <w:r>
        <w:t>e warning</w:t>
      </w:r>
    </w:p>
    <w:p w14:paraId="622F73AF" w14:textId="77777777" w:rsidR="00561580" w:rsidRDefault="00000000">
      <w:pPr>
        <w:spacing w:line="360" w:lineRule="auto"/>
        <w:ind w:left="720"/>
        <w:rPr>
          <w:color w:val="000000"/>
        </w:rPr>
      </w:pPr>
      <w:r>
        <w:rPr>
          <w:color w:val="000000"/>
        </w:rPr>
        <w:t>3. DC Bus over-voltage protection</w:t>
      </w:r>
    </w:p>
    <w:p w14:paraId="5175DE89" w14:textId="77777777" w:rsidR="00561580" w:rsidRDefault="00000000">
      <w:pPr>
        <w:spacing w:line="360" w:lineRule="auto"/>
        <w:ind w:left="720"/>
        <w:rPr>
          <w:color w:val="000000"/>
        </w:rPr>
      </w:pPr>
      <w:r>
        <w:rPr>
          <w:color w:val="000000"/>
        </w:rPr>
        <w:t>4. DC Bus pre-charge protection</w:t>
      </w:r>
    </w:p>
    <w:p w14:paraId="31E6FF11" w14:textId="244F0180" w:rsidR="00561580" w:rsidRDefault="00CE5713">
      <w:pPr>
        <w:spacing w:line="360" w:lineRule="auto"/>
        <w:rPr>
          <w:color w:val="000000"/>
        </w:rPr>
      </w:pPr>
      <w:r>
        <w:rPr>
          <w:color w:val="000000"/>
        </w:rPr>
        <w:t>P. The VFD shall provide VFD Thermal protection</w:t>
      </w:r>
    </w:p>
    <w:p w14:paraId="05D40C17" w14:textId="77777777" w:rsidR="00561580" w:rsidRDefault="00000000">
      <w:pPr>
        <w:spacing w:line="360" w:lineRule="auto"/>
        <w:ind w:left="720"/>
        <w:rPr>
          <w:color w:val="000000"/>
        </w:rPr>
      </w:pPr>
      <w:r>
        <w:rPr>
          <w:color w:val="000000"/>
        </w:rPr>
        <w:t xml:space="preserve">1. VFD high temperature alarm </w:t>
      </w:r>
    </w:p>
    <w:p w14:paraId="32E08AD3" w14:textId="77777777" w:rsidR="00561580" w:rsidRDefault="00000000">
      <w:pPr>
        <w:spacing w:line="360" w:lineRule="auto"/>
        <w:ind w:left="720"/>
        <w:rPr>
          <w:color w:val="000000"/>
        </w:rPr>
      </w:pPr>
      <w:r>
        <w:rPr>
          <w:color w:val="000000"/>
        </w:rPr>
        <w:lastRenderedPageBreak/>
        <w:t>2. VFD over-temperature protection</w:t>
      </w:r>
      <w:r>
        <w:rPr>
          <w:color w:val="000000"/>
        </w:rPr>
        <w:br/>
        <w:t>3. Cooling fans not operating as expected</w:t>
      </w:r>
    </w:p>
    <w:p w14:paraId="6B3A8A88" w14:textId="4A2D7DBC" w:rsidR="00561580" w:rsidRDefault="00CE5713">
      <w:pPr>
        <w:spacing w:line="360" w:lineRule="auto"/>
        <w:rPr>
          <w:color w:val="000000"/>
        </w:rPr>
      </w:pPr>
      <w:r>
        <w:rPr>
          <w:color w:val="000000"/>
        </w:rPr>
        <w:t>Q. The VFD shall provide internal error detection.</w:t>
      </w:r>
    </w:p>
    <w:p w14:paraId="3FE160FE" w14:textId="28AEE2ED" w:rsidR="00561580" w:rsidRDefault="00CE5713">
      <w:pPr>
        <w:spacing w:line="360" w:lineRule="auto"/>
        <w:rPr>
          <w:color w:val="000000"/>
        </w:rPr>
      </w:pPr>
      <w:r>
        <w:rPr>
          <w:color w:val="000000"/>
        </w:rPr>
        <w:t>R. The VFD shall provide Motor protection functions</w:t>
      </w:r>
    </w:p>
    <w:p w14:paraId="4452C52B" w14:textId="77777777" w:rsidR="00561580" w:rsidRDefault="00000000">
      <w:pPr>
        <w:spacing w:line="360" w:lineRule="auto"/>
        <w:ind w:left="720"/>
        <w:rPr>
          <w:color w:val="000000"/>
        </w:rPr>
      </w:pPr>
      <w:r>
        <w:rPr>
          <w:color w:val="000000"/>
        </w:rPr>
        <w:t>1. Motor output phase detection</w:t>
      </w:r>
    </w:p>
    <w:p w14:paraId="3662D4BE" w14:textId="77777777" w:rsidR="00561580" w:rsidRDefault="00000000">
      <w:pPr>
        <w:spacing w:line="360" w:lineRule="auto"/>
        <w:ind w:left="720"/>
        <w:rPr>
          <w:color w:val="000000"/>
        </w:rPr>
      </w:pPr>
      <w:r>
        <w:rPr>
          <w:color w:val="000000"/>
        </w:rPr>
        <w:t>2. Motor overload detection</w:t>
      </w:r>
    </w:p>
    <w:p w14:paraId="088859DD" w14:textId="77777777" w:rsidR="00561580" w:rsidRDefault="00000000">
      <w:pPr>
        <w:spacing w:line="360" w:lineRule="auto"/>
        <w:ind w:left="720"/>
      </w:pPr>
      <w:r>
        <w:t>3. Motor stall protection</w:t>
      </w:r>
    </w:p>
    <w:p w14:paraId="71EC28C8" w14:textId="55DF622D" w:rsidR="00561580" w:rsidRDefault="00CE5713">
      <w:pPr>
        <w:spacing w:line="360" w:lineRule="auto"/>
        <w:rPr>
          <w:color w:val="000000"/>
        </w:rPr>
      </w:pPr>
      <w:r>
        <w:rPr>
          <w:color w:val="000000"/>
        </w:rPr>
        <w:t>S. The VFD shall provide Application protection functions</w:t>
      </w:r>
    </w:p>
    <w:p w14:paraId="0BE57506" w14:textId="77777777" w:rsidR="00561580" w:rsidRDefault="00000000">
      <w:pPr>
        <w:spacing w:line="360" w:lineRule="auto"/>
        <w:ind w:left="720"/>
      </w:pPr>
      <w:r>
        <w:t>1. Start on the fly function.</w:t>
      </w:r>
    </w:p>
    <w:p w14:paraId="7CC71E19" w14:textId="77777777" w:rsidR="00561580" w:rsidRDefault="00000000">
      <w:pPr>
        <w:spacing w:line="360" w:lineRule="auto"/>
        <w:ind w:left="720"/>
        <w:rPr>
          <w:color w:val="000000"/>
        </w:rPr>
      </w:pPr>
      <w:r>
        <w:rPr>
          <w:color w:val="000000"/>
        </w:rPr>
        <w:t>2. Mains input phase lost protection</w:t>
      </w:r>
    </w:p>
    <w:p w14:paraId="7DDAAAC0" w14:textId="77777777" w:rsidR="00561580" w:rsidRDefault="00000000">
      <w:pPr>
        <w:spacing w:line="360" w:lineRule="auto"/>
        <w:ind w:left="720"/>
      </w:pPr>
      <w:r>
        <w:t>3. Motor over-speed input protection</w:t>
      </w:r>
    </w:p>
    <w:p w14:paraId="48D589C0" w14:textId="77777777" w:rsidR="00561580" w:rsidRDefault="00000000">
      <w:pPr>
        <w:spacing w:line="360" w:lineRule="auto"/>
        <w:ind w:left="720"/>
      </w:pPr>
      <w:r>
        <w:t>4. Current limitation</w:t>
      </w:r>
    </w:p>
    <w:p w14:paraId="43126A49" w14:textId="77777777" w:rsidR="00561580" w:rsidRDefault="00000000">
      <w:pPr>
        <w:spacing w:line="360" w:lineRule="auto"/>
        <w:ind w:left="720"/>
      </w:pPr>
      <w:r>
        <w:t>5. Power limitation</w:t>
      </w:r>
    </w:p>
    <w:p w14:paraId="34843CB3" w14:textId="77777777" w:rsidR="00561580" w:rsidRDefault="00000000">
      <w:pPr>
        <w:spacing w:line="360" w:lineRule="auto"/>
        <w:ind w:left="720"/>
        <w:rPr>
          <w:color w:val="000000"/>
        </w:rPr>
      </w:pPr>
      <w:r>
        <w:rPr>
          <w:color w:val="000000"/>
        </w:rPr>
        <w:t xml:space="preserve">6. Reverse inhibition </w:t>
      </w:r>
    </w:p>
    <w:p w14:paraId="5019721F" w14:textId="77777777" w:rsidR="00561580" w:rsidRDefault="00000000">
      <w:pPr>
        <w:spacing w:line="360" w:lineRule="auto"/>
        <w:ind w:left="720"/>
      </w:pPr>
      <w:r>
        <w:t>7. Under-load protection</w:t>
      </w:r>
    </w:p>
    <w:p w14:paraId="7B3BF9F5" w14:textId="77777777" w:rsidR="00561580" w:rsidRDefault="00000000">
      <w:pPr>
        <w:spacing w:line="360" w:lineRule="auto"/>
        <w:ind w:left="720"/>
        <w:rPr>
          <w:color w:val="000000"/>
        </w:rPr>
      </w:pPr>
      <w:r>
        <w:rPr>
          <w:color w:val="000000"/>
        </w:rPr>
        <w:t>8. Over-load protection</w:t>
      </w:r>
    </w:p>
    <w:p w14:paraId="46F11F05" w14:textId="77777777" w:rsidR="00561580" w:rsidRDefault="00000000">
      <w:pPr>
        <w:spacing w:line="360" w:lineRule="auto"/>
        <w:ind w:left="720"/>
      </w:pPr>
      <w:r>
        <w:t>9. Loss of analog input signal</w:t>
      </w:r>
    </w:p>
    <w:p w14:paraId="2B3FD5C3" w14:textId="77777777" w:rsidR="00561580" w:rsidRDefault="00000000">
      <w:pPr>
        <w:spacing w:line="360" w:lineRule="auto"/>
        <w:ind w:left="720"/>
      </w:pPr>
      <w:r>
        <w:t>10. Thermal Sensor management</w:t>
      </w:r>
    </w:p>
    <w:p w14:paraId="3288BE28" w14:textId="227750ED" w:rsidR="00BB55DF" w:rsidRPr="0033246F" w:rsidRDefault="00000000" w:rsidP="0033246F">
      <w:pPr>
        <w:spacing w:line="360" w:lineRule="auto"/>
        <w:ind w:left="720"/>
      </w:pPr>
      <w:r>
        <w:t>11. PID Feedback</w:t>
      </w:r>
    </w:p>
    <w:p w14:paraId="38EAC6D7" w14:textId="77777777" w:rsidR="00561580" w:rsidRDefault="00000000">
      <w:pPr>
        <w:pStyle w:val="Heading4"/>
        <w:rPr>
          <w:color w:val="00B050"/>
        </w:rPr>
      </w:pPr>
      <w:bookmarkStart w:id="20" w:name="_Toc219094751"/>
      <w:r>
        <w:rPr>
          <w:color w:val="00B050"/>
        </w:rPr>
        <w:t>2.3.2 Operations</w:t>
      </w:r>
      <w:bookmarkEnd w:id="20"/>
    </w:p>
    <w:p w14:paraId="21DAF83B" w14:textId="77777777" w:rsidR="00561580" w:rsidRDefault="00000000">
      <w:pPr>
        <w:spacing w:line="360" w:lineRule="auto"/>
        <w:rPr>
          <w:color w:val="000000"/>
        </w:rPr>
      </w:pPr>
      <w:r>
        <w:rPr>
          <w:color w:val="000000"/>
        </w:rPr>
        <w:t xml:space="preserve">A. The VFD shall be capable of accepting independent commands and setpoints reference signals from: </w:t>
      </w:r>
    </w:p>
    <w:p w14:paraId="6871A5E8" w14:textId="77777777" w:rsidR="00561580" w:rsidRDefault="00000000">
      <w:pPr>
        <w:spacing w:line="360" w:lineRule="auto"/>
        <w:ind w:left="720"/>
        <w:rPr>
          <w:color w:val="000000"/>
        </w:rPr>
      </w:pPr>
      <w:r>
        <w:rPr>
          <w:color w:val="000000"/>
        </w:rPr>
        <w:t>1.</w:t>
      </w:r>
      <w:r>
        <w:rPr>
          <w:color w:val="000000"/>
        </w:rPr>
        <w:tab/>
        <w:t>Terminals</w:t>
      </w:r>
    </w:p>
    <w:p w14:paraId="6AF69124" w14:textId="77777777" w:rsidR="00561580" w:rsidRDefault="00000000">
      <w:pPr>
        <w:spacing w:line="360" w:lineRule="auto"/>
        <w:ind w:left="720"/>
        <w:rPr>
          <w:color w:val="000000"/>
        </w:rPr>
      </w:pPr>
      <w:r>
        <w:rPr>
          <w:color w:val="000000"/>
        </w:rPr>
        <w:t>2.</w:t>
      </w:r>
      <w:r>
        <w:rPr>
          <w:color w:val="000000"/>
        </w:rPr>
        <w:tab/>
        <w:t>HMI</w:t>
      </w:r>
    </w:p>
    <w:p w14:paraId="102B0672" w14:textId="77777777" w:rsidR="00561580" w:rsidRDefault="00000000">
      <w:pPr>
        <w:spacing w:line="360" w:lineRule="auto"/>
        <w:ind w:left="720"/>
        <w:rPr>
          <w:color w:val="000000"/>
        </w:rPr>
      </w:pPr>
      <w:r>
        <w:rPr>
          <w:color w:val="000000"/>
        </w:rPr>
        <w:t>3.</w:t>
      </w:r>
      <w:r>
        <w:rPr>
          <w:color w:val="000000"/>
        </w:rPr>
        <w:tab/>
        <w:t>Ethernet port</w:t>
      </w:r>
    </w:p>
    <w:p w14:paraId="5DA2FA56" w14:textId="77777777" w:rsidR="00561580" w:rsidRDefault="00000000">
      <w:pPr>
        <w:spacing w:line="360" w:lineRule="auto"/>
        <w:ind w:left="720"/>
        <w:rPr>
          <w:color w:val="000000"/>
        </w:rPr>
      </w:pPr>
      <w:r>
        <w:rPr>
          <w:color w:val="000000"/>
        </w:rPr>
        <w:t>4.</w:t>
      </w:r>
      <w:r>
        <w:rPr>
          <w:color w:val="000000"/>
        </w:rPr>
        <w:tab/>
        <w:t>SmartPhone application</w:t>
      </w:r>
    </w:p>
    <w:p w14:paraId="506A948D" w14:textId="77777777" w:rsidR="00561580" w:rsidRDefault="00000000">
      <w:pPr>
        <w:spacing w:line="360" w:lineRule="auto"/>
        <w:rPr>
          <w:color w:val="000000"/>
        </w:rPr>
      </w:pPr>
      <w:r>
        <w:rPr>
          <w:color w:val="000000"/>
        </w:rPr>
        <w:t>B. The VFD shall allow the use to define local and remote command and speed reference with a logic function to disable remote control when local is enabled</w:t>
      </w:r>
    </w:p>
    <w:p w14:paraId="23D1C0DD" w14:textId="77777777" w:rsidR="00561580" w:rsidRDefault="00000000">
      <w:pPr>
        <w:spacing w:line="360" w:lineRule="auto"/>
        <w:rPr>
          <w:color w:val="000000"/>
        </w:rPr>
      </w:pPr>
      <w:r>
        <w:rPr>
          <w:color w:val="000000"/>
        </w:rPr>
        <w:t>C. The VFD shall provide a setpoint function capable of:</w:t>
      </w:r>
    </w:p>
    <w:p w14:paraId="40E09761" w14:textId="77777777" w:rsidR="00561580" w:rsidRDefault="00000000">
      <w:pPr>
        <w:spacing w:line="360" w:lineRule="auto"/>
        <w:ind w:left="720"/>
        <w:rPr>
          <w:color w:val="000000"/>
        </w:rPr>
      </w:pPr>
      <w:r>
        <w:rPr>
          <w:color w:val="000000"/>
        </w:rPr>
        <w:t>1.</w:t>
      </w:r>
      <w:r>
        <w:rPr>
          <w:color w:val="000000"/>
        </w:rPr>
        <w:tab/>
        <w:t>Maximum output function</w:t>
      </w:r>
    </w:p>
    <w:p w14:paraId="031C4DD1" w14:textId="77777777" w:rsidR="00561580" w:rsidRDefault="00000000">
      <w:pPr>
        <w:spacing w:line="360" w:lineRule="auto"/>
        <w:ind w:left="720"/>
        <w:rPr>
          <w:color w:val="000000"/>
        </w:rPr>
      </w:pPr>
      <w:r>
        <w:rPr>
          <w:color w:val="000000"/>
        </w:rPr>
        <w:t>2.</w:t>
      </w:r>
      <w:r>
        <w:rPr>
          <w:color w:val="000000"/>
        </w:rPr>
        <w:tab/>
        <w:t>Low and High setpoint scaling and limitation function</w:t>
      </w:r>
    </w:p>
    <w:p w14:paraId="4B84EB9E" w14:textId="52E725EC" w:rsidR="00561580" w:rsidRDefault="00CE5713">
      <w:pPr>
        <w:spacing w:line="360" w:lineRule="auto"/>
        <w:ind w:left="720"/>
        <w:rPr>
          <w:color w:val="000000"/>
        </w:rPr>
      </w:pPr>
      <w:r>
        <w:rPr>
          <w:color w:val="000000"/>
        </w:rPr>
        <w:lastRenderedPageBreak/>
        <w:t>3.</w:t>
      </w:r>
      <w:r>
        <w:rPr>
          <w:color w:val="000000"/>
        </w:rPr>
        <w:tab/>
        <w:t>Preset-speed references function</w:t>
      </w:r>
    </w:p>
    <w:p w14:paraId="6403FC4E" w14:textId="77777777" w:rsidR="00561580" w:rsidRDefault="00000000">
      <w:pPr>
        <w:spacing w:line="360" w:lineRule="auto"/>
        <w:rPr>
          <w:color w:val="000000"/>
        </w:rPr>
      </w:pPr>
      <w:r>
        <w:rPr>
          <w:color w:val="000000"/>
        </w:rPr>
        <w:t>D. The VFD shall have 4 acceleration and 4 deceleration, time adjustable ramps capable of:</w:t>
      </w:r>
    </w:p>
    <w:p w14:paraId="07F326E3" w14:textId="29F9EA95" w:rsidR="00561580" w:rsidRPr="00CE5713" w:rsidRDefault="00000000">
      <w:pPr>
        <w:spacing w:line="360" w:lineRule="auto"/>
        <w:ind w:left="720"/>
      </w:pPr>
      <w:r>
        <w:rPr>
          <w:color w:val="000000"/>
        </w:rPr>
        <w:t>1.</w:t>
      </w:r>
      <w:r>
        <w:rPr>
          <w:color w:val="000000"/>
        </w:rPr>
        <w:tab/>
        <w:t xml:space="preserve">Single linear ramp up </w:t>
      </w:r>
      <w:r w:rsidRPr="00CE5713">
        <w:t>and ramp down</w:t>
      </w:r>
    </w:p>
    <w:p w14:paraId="1627912F" w14:textId="77777777" w:rsidR="00561580" w:rsidRPr="00CE5713" w:rsidRDefault="00000000">
      <w:pPr>
        <w:spacing w:line="360" w:lineRule="auto"/>
        <w:ind w:left="720"/>
      </w:pPr>
      <w:r w:rsidRPr="00CE5713">
        <w:t>2.</w:t>
      </w:r>
      <w:r w:rsidRPr="00CE5713">
        <w:tab/>
        <w:t>Ramp selection</w:t>
      </w:r>
    </w:p>
    <w:p w14:paraId="06F96CD4" w14:textId="77777777" w:rsidR="00561580" w:rsidRDefault="00000000">
      <w:pPr>
        <w:spacing w:line="360" w:lineRule="auto"/>
        <w:ind w:left="720"/>
        <w:rPr>
          <w:color w:val="000000"/>
        </w:rPr>
      </w:pPr>
      <w:r>
        <w:rPr>
          <w:color w:val="000000"/>
        </w:rPr>
        <w:t>2.</w:t>
      </w:r>
      <w:r>
        <w:rPr>
          <w:color w:val="000000"/>
        </w:rPr>
        <w:tab/>
        <w:t>Ramp Deceleration adaptation</w:t>
      </w:r>
    </w:p>
    <w:p w14:paraId="29D0AFB3" w14:textId="77777777" w:rsidR="00561580" w:rsidRDefault="00000000">
      <w:pPr>
        <w:spacing w:line="360" w:lineRule="auto"/>
        <w:ind w:left="720"/>
        <w:rPr>
          <w:color w:val="000000"/>
        </w:rPr>
      </w:pPr>
      <w:r>
        <w:rPr>
          <w:color w:val="000000"/>
        </w:rPr>
        <w:t>3.</w:t>
      </w:r>
      <w:r>
        <w:rPr>
          <w:color w:val="000000"/>
        </w:rPr>
        <w:tab/>
        <w:t>Multi segments ramps (up to 4 ramps up and 4 ramps down)</w:t>
      </w:r>
      <w:r>
        <w:rPr>
          <w:color w:val="000000"/>
        </w:rPr>
        <w:tab/>
      </w:r>
    </w:p>
    <w:p w14:paraId="45F11FB9" w14:textId="77777777" w:rsidR="00561580" w:rsidRDefault="00000000">
      <w:pPr>
        <w:spacing w:line="360" w:lineRule="auto"/>
        <w:rPr>
          <w:color w:val="000000"/>
        </w:rPr>
      </w:pPr>
      <w:r>
        <w:rPr>
          <w:color w:val="000000"/>
        </w:rPr>
        <w:t>E. The VFD shall provide a Stop function capable of:</w:t>
      </w:r>
    </w:p>
    <w:p w14:paraId="0D092516" w14:textId="3C1814F9" w:rsidR="00561580" w:rsidRDefault="00CE5713">
      <w:pPr>
        <w:spacing w:line="360" w:lineRule="auto"/>
        <w:ind w:left="720"/>
        <w:rPr>
          <w:color w:val="000000"/>
        </w:rPr>
      </w:pPr>
      <w:r>
        <w:rPr>
          <w:color w:val="000000"/>
        </w:rPr>
        <w:t>1.</w:t>
      </w:r>
      <w:r>
        <w:rPr>
          <w:color w:val="000000"/>
        </w:rPr>
        <w:tab/>
        <w:t>Freewheel stop</w:t>
      </w:r>
    </w:p>
    <w:p w14:paraId="6A32DBA3" w14:textId="5113A174" w:rsidR="00561580" w:rsidRDefault="00CE5713">
      <w:pPr>
        <w:spacing w:line="360" w:lineRule="auto"/>
        <w:ind w:left="720"/>
        <w:rPr>
          <w:color w:val="000000"/>
        </w:rPr>
      </w:pPr>
      <w:r>
        <w:rPr>
          <w:color w:val="000000"/>
        </w:rPr>
        <w:t>2.</w:t>
      </w:r>
      <w:r>
        <w:rPr>
          <w:color w:val="000000"/>
        </w:rPr>
        <w:tab/>
        <w:t>Stop on deceleration ramp with adaptation</w:t>
      </w:r>
      <w:r>
        <w:rPr>
          <w:color w:val="000000"/>
        </w:rPr>
        <w:tab/>
      </w:r>
    </w:p>
    <w:p w14:paraId="3C20FEAA" w14:textId="77777777" w:rsidR="00561580" w:rsidRDefault="00000000">
      <w:pPr>
        <w:spacing w:line="360" w:lineRule="auto"/>
        <w:rPr>
          <w:color w:val="000000"/>
        </w:rPr>
      </w:pPr>
      <w:r>
        <w:rPr>
          <w:color w:val="000000"/>
        </w:rPr>
        <w:t xml:space="preserve">F.  The VFD shall have </w:t>
      </w:r>
      <w:r>
        <w:t>a</w:t>
      </w:r>
      <w:r>
        <w:rPr>
          <w:color w:val="000000"/>
        </w:rPr>
        <w:t xml:space="preserve"> selectable automatic restart function that restarts the motor from zero speed after a fault or a power loss, provided safety and </w:t>
      </w:r>
      <w:r>
        <w:t xml:space="preserve">the </w:t>
      </w:r>
      <w:r>
        <w:rPr>
          <w:color w:val="000000"/>
        </w:rPr>
        <w:t>absence of faulty conditions are met.</w:t>
      </w:r>
    </w:p>
    <w:p w14:paraId="58D6A2A9" w14:textId="77777777" w:rsidR="00561580" w:rsidRDefault="00000000">
      <w:pPr>
        <w:spacing w:line="360" w:lineRule="auto"/>
        <w:rPr>
          <w:color w:val="000000"/>
        </w:rPr>
      </w:pPr>
      <w:r>
        <w:rPr>
          <w:color w:val="000000"/>
        </w:rPr>
        <w:t xml:space="preserve">G. The VFD shall detect voltage dips and dynamically </w:t>
      </w:r>
      <w:r>
        <w:t>adjust</w:t>
      </w:r>
      <w:r>
        <w:rPr>
          <w:color w:val="000000"/>
        </w:rPr>
        <w:t xml:space="preserve"> operations to maintain motor control using a Low Voltage Ride Through (LVRT) feature.</w:t>
      </w:r>
    </w:p>
    <w:p w14:paraId="3D2B249B" w14:textId="1242C08A" w:rsidR="00561580" w:rsidRDefault="00000000">
      <w:pPr>
        <w:spacing w:line="360" w:lineRule="auto"/>
        <w:rPr>
          <w:color w:val="000000"/>
        </w:rPr>
      </w:pPr>
      <w:r>
        <w:rPr>
          <w:color w:val="000000"/>
        </w:rPr>
        <w:t>H. The VFD shall detect the speed and rotation direction of a motor already in motion and seamlessly bring it under VFD control</w:t>
      </w:r>
      <w:r w:rsidR="005A5152">
        <w:rPr>
          <w:color w:val="000000"/>
        </w:rPr>
        <w:t xml:space="preserve"> using a scan restart functio</w:t>
      </w:r>
      <w:r w:rsidR="00CE5713">
        <w:rPr>
          <w:color w:val="000000"/>
        </w:rPr>
        <w:t>n.</w:t>
      </w:r>
    </w:p>
    <w:p w14:paraId="3B2827C6" w14:textId="77777777" w:rsidR="00561580" w:rsidRDefault="00000000">
      <w:pPr>
        <w:spacing w:line="360" w:lineRule="auto"/>
        <w:rPr>
          <w:color w:val="000000"/>
        </w:rPr>
      </w:pPr>
      <w:r>
        <w:rPr>
          <w:color w:val="000000"/>
        </w:rPr>
        <w:t xml:space="preserve">G. The VFD shall allow the </w:t>
      </w:r>
      <w:r>
        <w:t>user</w:t>
      </w:r>
      <w:r>
        <w:rPr>
          <w:color w:val="000000"/>
        </w:rPr>
        <w:t xml:space="preserve"> to define limits when the control mode requires. Covering:</w:t>
      </w:r>
    </w:p>
    <w:p w14:paraId="0E8AAC20" w14:textId="77777777" w:rsidR="00561580" w:rsidRDefault="00000000">
      <w:pPr>
        <w:spacing w:line="360" w:lineRule="auto"/>
        <w:ind w:left="720"/>
        <w:rPr>
          <w:color w:val="000000"/>
        </w:rPr>
      </w:pPr>
      <w:r>
        <w:rPr>
          <w:color w:val="000000"/>
        </w:rPr>
        <w:t>1. Motor torque limits</w:t>
      </w:r>
    </w:p>
    <w:p w14:paraId="78FA0F41" w14:textId="77777777" w:rsidR="00561580" w:rsidRDefault="00000000">
      <w:pPr>
        <w:spacing w:line="360" w:lineRule="auto"/>
        <w:ind w:left="720"/>
        <w:rPr>
          <w:color w:val="000000"/>
        </w:rPr>
      </w:pPr>
      <w:r>
        <w:rPr>
          <w:color w:val="000000"/>
        </w:rPr>
        <w:t>2. Motor speed limits</w:t>
      </w:r>
    </w:p>
    <w:p w14:paraId="2C282354" w14:textId="77777777" w:rsidR="00561580" w:rsidRDefault="00000000">
      <w:pPr>
        <w:spacing w:line="360" w:lineRule="auto"/>
        <w:ind w:left="720"/>
        <w:rPr>
          <w:color w:val="000000"/>
        </w:rPr>
      </w:pPr>
      <w:r>
        <w:rPr>
          <w:color w:val="000000"/>
        </w:rPr>
        <w:t>3. Motor current limits</w:t>
      </w:r>
    </w:p>
    <w:p w14:paraId="1AE02AF4" w14:textId="77777777" w:rsidR="00561580" w:rsidRDefault="00000000">
      <w:pPr>
        <w:spacing w:line="360" w:lineRule="auto"/>
        <w:ind w:left="720"/>
        <w:rPr>
          <w:color w:val="000000"/>
        </w:rPr>
      </w:pPr>
      <w:r>
        <w:rPr>
          <w:color w:val="000000"/>
        </w:rPr>
        <w:t xml:space="preserve">4. Motor power limits </w:t>
      </w:r>
    </w:p>
    <w:p w14:paraId="24DC9986" w14:textId="77777777" w:rsidR="00561580" w:rsidRDefault="00000000">
      <w:pPr>
        <w:spacing w:line="360" w:lineRule="auto"/>
        <w:rPr>
          <w:color w:val="000000"/>
        </w:rPr>
      </w:pPr>
      <w:r>
        <w:rPr>
          <w:color w:val="000000"/>
        </w:rPr>
        <w:t>H. The VFD shall provide users with a settable automatic restart feature.</w:t>
      </w:r>
    </w:p>
    <w:p w14:paraId="3DFA7D13" w14:textId="77777777" w:rsidR="00561580" w:rsidRDefault="00000000">
      <w:pPr>
        <w:spacing w:line="360" w:lineRule="auto"/>
        <w:rPr>
          <w:color w:val="000000"/>
        </w:rPr>
      </w:pPr>
      <w:r>
        <w:rPr>
          <w:color w:val="000000"/>
        </w:rPr>
        <w:t>I. The VFD shall include a pre-magnetization feature to ensure the highest possible breakaway torque.</w:t>
      </w:r>
    </w:p>
    <w:p w14:paraId="4D9D221C" w14:textId="77777777" w:rsidR="00561580" w:rsidRDefault="00000000">
      <w:pPr>
        <w:spacing w:line="360" w:lineRule="auto"/>
        <w:rPr>
          <w:color w:val="000000"/>
        </w:rPr>
      </w:pPr>
      <w:r>
        <w:rPr>
          <w:color w:val="000000"/>
        </w:rPr>
        <w:t>H. A user-settable spinning direction feature shall allow to define the VFD behavior in case of simultaneous forward and reverse commands.</w:t>
      </w:r>
    </w:p>
    <w:p w14:paraId="20326EB4" w14:textId="77777777" w:rsidR="00561580" w:rsidRDefault="00000000">
      <w:pPr>
        <w:spacing w:line="360" w:lineRule="auto"/>
        <w:rPr>
          <w:color w:val="000000"/>
        </w:rPr>
      </w:pPr>
      <w:r>
        <w:rPr>
          <w:color w:val="000000"/>
        </w:rPr>
        <w:t>I. Zero speed condition: the VFD shall allow users to configure the VFD's behavior when the speed setpoint falls below a user-defined minimum speed.</w:t>
      </w:r>
    </w:p>
    <w:p w14:paraId="49CDC3C2" w14:textId="77777777" w:rsidR="00561580" w:rsidRDefault="00000000">
      <w:pPr>
        <w:spacing w:line="360" w:lineRule="auto"/>
        <w:rPr>
          <w:color w:val="000000"/>
        </w:rPr>
      </w:pPr>
      <w:r>
        <w:rPr>
          <w:color w:val="000000"/>
        </w:rPr>
        <w:t>J. To maximize the torque output for a given amount of current, the VFD shall optimize energy.</w:t>
      </w:r>
      <w:r>
        <w:t xml:space="preserve"> </w:t>
      </w:r>
      <w:r>
        <w:rPr>
          <w:color w:val="000000"/>
        </w:rPr>
        <w:t>consumption leveraging technology such as Maximum Torque per Ampere (MTPA).</w:t>
      </w:r>
    </w:p>
    <w:p w14:paraId="75DBD78B" w14:textId="77777777" w:rsidR="00561580" w:rsidRDefault="00000000">
      <w:pPr>
        <w:spacing w:line="360" w:lineRule="auto"/>
        <w:rPr>
          <w:color w:val="000000"/>
        </w:rPr>
      </w:pPr>
      <w:r>
        <w:rPr>
          <w:color w:val="000000"/>
        </w:rPr>
        <w:t>K. A PID controller shall be embedded in the VFD. It shall give the user access to:</w:t>
      </w:r>
    </w:p>
    <w:p w14:paraId="0DE8E92F" w14:textId="77777777" w:rsidR="00561580" w:rsidRDefault="00000000">
      <w:pPr>
        <w:spacing w:line="360" w:lineRule="auto"/>
        <w:ind w:firstLine="720"/>
        <w:rPr>
          <w:color w:val="000000"/>
        </w:rPr>
      </w:pPr>
      <w:r>
        <w:rPr>
          <w:color w:val="000000"/>
        </w:rPr>
        <w:t>1. Definition and scaling of the process setpoint and the process feedback,</w:t>
      </w:r>
    </w:p>
    <w:p w14:paraId="3B4662F3" w14:textId="77777777" w:rsidR="00561580" w:rsidRDefault="00000000">
      <w:pPr>
        <w:spacing w:line="360" w:lineRule="auto"/>
        <w:ind w:left="720"/>
        <w:rPr>
          <w:color w:val="000000"/>
        </w:rPr>
      </w:pPr>
      <w:r>
        <w:rPr>
          <w:color w:val="000000"/>
        </w:rPr>
        <w:t>2. P, I</w:t>
      </w:r>
      <w:r>
        <w:t>,</w:t>
      </w:r>
      <w:r>
        <w:rPr>
          <w:color w:val="000000"/>
        </w:rPr>
        <w:t xml:space="preserve"> and D parameters,</w:t>
      </w:r>
      <w:r>
        <w:rPr>
          <w:color w:val="000000"/>
        </w:rPr>
        <w:br/>
        <w:t>3. The selection of operating mode reverse or direct,</w:t>
      </w:r>
    </w:p>
    <w:p w14:paraId="164EEAEF" w14:textId="77777777" w:rsidR="00561580" w:rsidRDefault="00000000">
      <w:pPr>
        <w:spacing w:line="360" w:lineRule="auto"/>
        <w:ind w:left="720"/>
        <w:rPr>
          <w:color w:val="000000"/>
        </w:rPr>
      </w:pPr>
      <w:r>
        <w:rPr>
          <w:color w:val="000000"/>
        </w:rPr>
        <w:lastRenderedPageBreak/>
        <w:t>4. The deadband value,</w:t>
      </w:r>
    </w:p>
    <w:p w14:paraId="6C978074" w14:textId="77777777" w:rsidR="00561580" w:rsidRDefault="00000000">
      <w:pPr>
        <w:spacing w:line="360" w:lineRule="auto"/>
        <w:ind w:firstLine="720"/>
        <w:rPr>
          <w:color w:val="000000"/>
        </w:rPr>
      </w:pPr>
      <w:r>
        <w:rPr>
          <w:color w:val="000000"/>
        </w:rPr>
        <w:t>5. The compensation parameters,</w:t>
      </w:r>
    </w:p>
    <w:p w14:paraId="0B27D3BC" w14:textId="77777777" w:rsidR="00561580" w:rsidRDefault="00000000">
      <w:pPr>
        <w:spacing w:line="360" w:lineRule="auto"/>
        <w:ind w:left="720"/>
        <w:rPr>
          <w:color w:val="000000"/>
        </w:rPr>
      </w:pPr>
      <w:r>
        <w:rPr>
          <w:color w:val="000000"/>
        </w:rPr>
        <w:t xml:space="preserve">6. a </w:t>
      </w:r>
      <w:r>
        <w:t>sleep/wake</w:t>
      </w:r>
      <w:r>
        <w:rPr>
          <w:color w:val="000000"/>
        </w:rPr>
        <w:t xml:space="preserve"> feature,</w:t>
      </w:r>
    </w:p>
    <w:p w14:paraId="11F294DD" w14:textId="77777777" w:rsidR="00561580" w:rsidRDefault="00000000">
      <w:pPr>
        <w:spacing w:line="360" w:lineRule="auto"/>
        <w:ind w:left="720"/>
        <w:rPr>
          <w:color w:val="000000"/>
        </w:rPr>
      </w:pPr>
      <w:r>
        <w:rPr>
          <w:color w:val="000000"/>
        </w:rPr>
        <w:t>7. the capability to bypass the PID function and force the output of the VFD.</w:t>
      </w:r>
    </w:p>
    <w:p w14:paraId="2245934A" w14:textId="77777777" w:rsidR="00561580" w:rsidRDefault="00000000">
      <w:pPr>
        <w:spacing w:line="360" w:lineRule="auto"/>
        <w:rPr>
          <w:color w:val="000000"/>
        </w:rPr>
      </w:pPr>
      <w:r>
        <w:rPr>
          <w:color w:val="000000"/>
        </w:rPr>
        <w:t xml:space="preserve">K. For maintenance and commissioning </w:t>
      </w:r>
      <w:r>
        <w:t>purposes</w:t>
      </w:r>
      <w:r>
        <w:rPr>
          <w:color w:val="000000"/>
        </w:rPr>
        <w:t xml:space="preserve">, the VFD shall be switchable into an Out of Service (OOS) mode, disabling </w:t>
      </w:r>
      <w:r>
        <w:t>frequently</w:t>
      </w:r>
      <w:r>
        <w:rPr>
          <w:color w:val="000000"/>
        </w:rPr>
        <w:t xml:space="preserve"> triggered alarms.</w:t>
      </w:r>
    </w:p>
    <w:p w14:paraId="62304FC7" w14:textId="77777777" w:rsidR="00561580" w:rsidRDefault="00000000">
      <w:pPr>
        <w:spacing w:line="360" w:lineRule="auto"/>
        <w:rPr>
          <w:color w:val="000000"/>
        </w:rPr>
      </w:pPr>
      <w:r>
        <w:rPr>
          <w:color w:val="000000"/>
        </w:rPr>
        <w:t>L. An emergency fire mode (EFM) shall be embedded in the VFD to override its usual control setting with a user-preset operating mode.</w:t>
      </w:r>
    </w:p>
    <w:p w14:paraId="7B9976B5" w14:textId="5B22C6DA" w:rsidR="00BB55DF" w:rsidRDefault="00BB55DF">
      <w:pPr>
        <w:spacing w:line="360" w:lineRule="auto"/>
        <w:rPr>
          <w:color w:val="000000"/>
        </w:rPr>
      </w:pPr>
      <w:r>
        <w:rPr>
          <w:color w:val="000000"/>
        </w:rPr>
        <w:t>M. An interlock / Motor disable function shall be user-settable to deactivate the VFD’s power output.</w:t>
      </w:r>
    </w:p>
    <w:p w14:paraId="47D9995A" w14:textId="5B5F4996" w:rsidR="005A5152" w:rsidRDefault="005A5152">
      <w:pPr>
        <w:spacing w:line="360" w:lineRule="auto"/>
        <w:rPr>
          <w:color w:val="000000"/>
        </w:rPr>
      </w:pPr>
      <w:r>
        <w:rPr>
          <w:color w:val="000000"/>
        </w:rPr>
        <w:t>N. For damper control in HVAC application, the VFD shall embed a function to control fans upon air damper position. This function shall be delivered with protections and alarms for Damper malfu</w:t>
      </w:r>
      <w:r w:rsidR="0033246F">
        <w:rPr>
          <w:color w:val="000000"/>
        </w:rPr>
        <w:t>n</w:t>
      </w:r>
      <w:r>
        <w:rPr>
          <w:color w:val="000000"/>
        </w:rPr>
        <w:t>ction</w:t>
      </w:r>
    </w:p>
    <w:p w14:paraId="0E641094" w14:textId="77777777" w:rsidR="0033246F" w:rsidRDefault="0033246F" w:rsidP="0033246F">
      <w:pPr>
        <w:spacing w:line="360" w:lineRule="auto"/>
        <w:rPr>
          <w:color w:val="000000"/>
        </w:rPr>
      </w:pPr>
      <w:r>
        <w:rPr>
          <w:color w:val="000000"/>
        </w:rPr>
        <w:t>O. User-defined external alarms</w:t>
      </w:r>
    </w:p>
    <w:p w14:paraId="37EE287C" w14:textId="2C39E781" w:rsidR="003849AD" w:rsidRDefault="003849AD" w:rsidP="003849AD">
      <w:pPr>
        <w:pStyle w:val="Heading4"/>
        <w:rPr>
          <w:color w:val="00B050"/>
        </w:rPr>
      </w:pPr>
      <w:bookmarkStart w:id="21" w:name="_Toc219094752"/>
      <w:r>
        <w:rPr>
          <w:color w:val="00B050"/>
        </w:rPr>
        <w:t>2.3.</w:t>
      </w:r>
      <w:r w:rsidR="00CA0D0A">
        <w:rPr>
          <w:color w:val="00B050"/>
        </w:rPr>
        <w:t>3</w:t>
      </w:r>
      <w:r>
        <w:rPr>
          <w:color w:val="00B050"/>
        </w:rPr>
        <w:t xml:space="preserve"> Maintenance and support</w:t>
      </w:r>
      <w:bookmarkEnd w:id="21"/>
    </w:p>
    <w:p w14:paraId="0E13461B" w14:textId="417350BA" w:rsidR="0033246F" w:rsidRDefault="003849AD" w:rsidP="003849AD">
      <w:pPr>
        <w:spacing w:line="360" w:lineRule="auto"/>
        <w:rPr>
          <w:color w:val="000000"/>
        </w:rPr>
      </w:pPr>
      <w:r>
        <w:rPr>
          <w:color w:val="000000"/>
        </w:rPr>
        <w:t>A. The VFD shall be able to record time-stamped events</w:t>
      </w:r>
    </w:p>
    <w:p w14:paraId="37F82D58" w14:textId="5B03714E" w:rsidR="003849AD" w:rsidRDefault="003849AD" w:rsidP="003849AD">
      <w:pPr>
        <w:spacing w:line="360" w:lineRule="auto"/>
        <w:rPr>
          <w:color w:val="000000"/>
        </w:rPr>
      </w:pPr>
      <w:r>
        <w:rPr>
          <w:color w:val="000000"/>
        </w:rPr>
        <w:t>B. The VFD shall be able to export a file containing time-stamped events</w:t>
      </w:r>
    </w:p>
    <w:p w14:paraId="077850C0" w14:textId="37C2BC44" w:rsidR="003849AD" w:rsidRDefault="003849AD" w:rsidP="003849AD">
      <w:pPr>
        <w:spacing w:line="360" w:lineRule="auto"/>
        <w:rPr>
          <w:color w:val="000000"/>
        </w:rPr>
      </w:pPr>
      <w:r>
        <w:rPr>
          <w:color w:val="000000"/>
        </w:rPr>
        <w:t>C. The cooling fans shall be replaceable by the users when they reach their statistical end of life.</w:t>
      </w:r>
    </w:p>
    <w:sectPr w:rsidR="003849AD">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98CA0" w14:textId="77777777" w:rsidR="00A2757A" w:rsidRDefault="00A2757A">
      <w:pPr>
        <w:spacing w:line="240" w:lineRule="auto"/>
      </w:pPr>
      <w:r>
        <w:separator/>
      </w:r>
    </w:p>
  </w:endnote>
  <w:endnote w:type="continuationSeparator" w:id="0">
    <w:p w14:paraId="07C17B07" w14:textId="77777777" w:rsidR="00A2757A" w:rsidRDefault="00A275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3499A4-F43E-4D23-A7B6-F5ABD2B4ED47}"/>
  </w:font>
  <w:font w:name="Cambria">
    <w:panose1 w:val="02040503050406030204"/>
    <w:charset w:val="00"/>
    <w:family w:val="roman"/>
    <w:pitch w:val="variable"/>
    <w:sig w:usb0="E00006FF" w:usb1="420024FF" w:usb2="02000000" w:usb3="00000000" w:csb0="0000019F" w:csb1="00000000"/>
    <w:embedRegular r:id="rId2" w:fontKey="{88B82FEA-7641-48CC-B1B9-1ED405B48956}"/>
    <w:embedBold r:id="rId3" w:fontKey="{43E9DD7B-5B73-4BA0-B9FB-412BE6FC5A88}"/>
  </w:font>
  <w:font w:name="Montserrat">
    <w:panose1 w:val="00000500000000000000"/>
    <w:charset w:val="00"/>
    <w:family w:val="auto"/>
    <w:pitch w:val="variable"/>
    <w:sig w:usb0="2000020F" w:usb1="00000003" w:usb2="00000000" w:usb3="00000000" w:csb0="00000197" w:csb1="00000000"/>
    <w:embedRegular r:id="rId4" w:fontKey="{8BF377E5-60DD-4220-8895-8C1191870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A196" w14:textId="77777777" w:rsidR="00561580" w:rsidRDefault="0056158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DAC5E" w14:textId="77777777" w:rsidR="00561580" w:rsidRDefault="00000000">
    <w:pPr>
      <w:pBdr>
        <w:top w:val="nil"/>
        <w:left w:val="nil"/>
        <w:bottom w:val="nil"/>
        <w:right w:val="nil"/>
        <w:between w:val="nil"/>
      </w:pBdr>
      <w:tabs>
        <w:tab w:val="center" w:pos="4680"/>
        <w:tab w:val="right" w:pos="9360"/>
      </w:tabs>
      <w:spacing w:line="240" w:lineRule="auto"/>
      <w:jc w:val="center"/>
      <w:rPr>
        <w:rFonts w:ascii="Montserrat" w:eastAsia="Montserrat" w:hAnsi="Montserrat" w:cs="Montserrat"/>
        <w:color w:val="696969"/>
        <w:sz w:val="18"/>
        <w:szCs w:val="18"/>
      </w:rPr>
    </w:pPr>
    <w:r>
      <w:rPr>
        <w:color w:val="000000"/>
      </w:rPr>
      <w:t xml:space="preserve"> </w:t>
    </w:r>
  </w:p>
  <w:p w14:paraId="318A5895" w14:textId="1325EDE6" w:rsidR="00561580" w:rsidRDefault="00000000">
    <w:pPr>
      <w:pBdr>
        <w:top w:val="nil"/>
        <w:left w:val="nil"/>
        <w:bottom w:val="nil"/>
        <w:right w:val="nil"/>
        <w:between w:val="nil"/>
      </w:pBdr>
      <w:tabs>
        <w:tab w:val="center" w:pos="4680"/>
        <w:tab w:val="right" w:pos="9360"/>
      </w:tabs>
      <w:spacing w:line="240" w:lineRule="auto"/>
      <w:rPr>
        <w:color w:val="000000"/>
      </w:rPr>
    </w:pPr>
    <w:r>
      <w:rPr>
        <w:rFonts w:ascii="Montserrat" w:eastAsia="Montserrat" w:hAnsi="Montserrat" w:cs="Montserrat"/>
        <w:color w:val="696969"/>
        <w:sz w:val="18"/>
        <w:szCs w:val="18"/>
      </w:rPr>
      <w:t> Copyright © 202</w:t>
    </w:r>
    <w:r w:rsidR="004B77FF">
      <w:rPr>
        <w:rFonts w:ascii="Montserrat" w:eastAsia="Montserrat" w:hAnsi="Montserrat" w:cs="Montserrat"/>
        <w:color w:val="696969"/>
        <w:sz w:val="18"/>
        <w:szCs w:val="18"/>
      </w:rPr>
      <w:t>6</w:t>
    </w:r>
    <w:r>
      <w:rPr>
        <w:rFonts w:ascii="Montserrat" w:eastAsia="Montserrat" w:hAnsi="Montserrat" w:cs="Montserrat"/>
        <w:color w:val="696969"/>
        <w:sz w:val="18"/>
        <w:szCs w:val="18"/>
      </w:rPr>
      <w:t xml:space="preserve"> SmartD Technologies, Inc. All rights reserved.  | Revision: 202</w:t>
    </w:r>
    <w:r w:rsidR="004B77FF">
      <w:rPr>
        <w:rFonts w:ascii="Montserrat" w:eastAsia="Montserrat" w:hAnsi="Montserrat" w:cs="Montserrat"/>
        <w:color w:val="696969"/>
        <w:sz w:val="18"/>
        <w:szCs w:val="18"/>
      </w:rPr>
      <w:t>6</w:t>
    </w:r>
    <w:r>
      <w:rPr>
        <w:rFonts w:ascii="Montserrat" w:eastAsia="Montserrat" w:hAnsi="Montserrat" w:cs="Montserrat"/>
        <w:color w:val="696969"/>
        <w:sz w:val="18"/>
        <w:szCs w:val="18"/>
      </w:rPr>
      <w:t xml:space="preserve"> 01 </w:t>
    </w:r>
    <w:r w:rsidR="00E53A6B">
      <w:rPr>
        <w:rFonts w:ascii="Montserrat" w:eastAsia="Montserrat" w:hAnsi="Montserrat" w:cs="Montserrat"/>
        <w:color w:val="696969"/>
        <w:sz w:val="18"/>
        <w:szCs w:val="18"/>
      </w:rPr>
      <w:t>12</w:t>
    </w:r>
    <w:r>
      <w:rPr>
        <w:rFonts w:ascii="Montserrat" w:eastAsia="Montserrat" w:hAnsi="Montserrat" w:cs="Montserrat"/>
        <w:color w:val="696969"/>
        <w:sz w:val="18"/>
        <w:szCs w:val="18"/>
      </w:rPr>
      <w:t xml:space="preserve"> | </w:t>
    </w: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9129F">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9129F">
      <w:rPr>
        <w:b/>
        <w:noProof/>
        <w:color w:val="000000"/>
        <w:sz w:val="24"/>
        <w:szCs w:val="24"/>
      </w:rPr>
      <w:t>2</w:t>
    </w:r>
    <w:r>
      <w:rPr>
        <w:b/>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5EAE" w14:textId="77777777" w:rsidR="00561580" w:rsidRDefault="0056158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C7D20" w14:textId="77777777" w:rsidR="00A2757A" w:rsidRDefault="00A2757A">
      <w:pPr>
        <w:spacing w:line="240" w:lineRule="auto"/>
      </w:pPr>
      <w:r>
        <w:separator/>
      </w:r>
    </w:p>
  </w:footnote>
  <w:footnote w:type="continuationSeparator" w:id="0">
    <w:p w14:paraId="1471DAE9" w14:textId="77777777" w:rsidR="00A2757A" w:rsidRDefault="00A275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B2FC" w14:textId="77777777" w:rsidR="00561580" w:rsidRDefault="00561580">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BD5B" w14:textId="77777777" w:rsidR="00561580" w:rsidRDefault="00561580"/>
  <w:p w14:paraId="38E71B8F" w14:textId="77777777" w:rsidR="00561580" w:rsidRDefault="00000000">
    <w:r>
      <w:rPr>
        <w:noProof/>
      </w:rPr>
      <w:drawing>
        <wp:anchor distT="0" distB="0" distL="0" distR="0" simplePos="0" relativeHeight="251658240" behindDoc="1" locked="0" layoutInCell="1" hidden="0" allowOverlap="1" wp14:anchorId="34422914" wp14:editId="692EA8E6">
          <wp:simplePos x="0" y="0"/>
          <wp:positionH relativeFrom="column">
            <wp:posOffset>69850</wp:posOffset>
          </wp:positionH>
          <wp:positionV relativeFrom="paragraph">
            <wp:posOffset>-379094</wp:posOffset>
          </wp:positionV>
          <wp:extent cx="5943600" cy="11049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9" b="49"/>
                  <a:stretch>
                    <a:fillRect/>
                  </a:stretch>
                </pic:blipFill>
                <pic:spPr>
                  <a:xfrm>
                    <a:off x="0" y="0"/>
                    <a:ext cx="5943600" cy="1104900"/>
                  </a:xfrm>
                  <a:prstGeom prst="rect">
                    <a:avLst/>
                  </a:prstGeom>
                  <a:ln/>
                </pic:spPr>
              </pic:pic>
            </a:graphicData>
          </a:graphic>
        </wp:anchor>
      </w:drawing>
    </w:r>
  </w:p>
  <w:p w14:paraId="15190C14" w14:textId="77777777" w:rsidR="00561580" w:rsidRDefault="00561580"/>
  <w:p w14:paraId="7CF1078B" w14:textId="77777777" w:rsidR="00561580" w:rsidRDefault="00561580"/>
  <w:p w14:paraId="45BB6D1C" w14:textId="77777777" w:rsidR="00561580" w:rsidRDefault="005615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2FDD6" w14:textId="77777777" w:rsidR="00561580" w:rsidRDefault="0056158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E503F"/>
    <w:multiLevelType w:val="multilevel"/>
    <w:tmpl w:val="7BAE3F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69356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580"/>
    <w:rsid w:val="00071F26"/>
    <w:rsid w:val="000A7690"/>
    <w:rsid w:val="00107043"/>
    <w:rsid w:val="00277B84"/>
    <w:rsid w:val="003207D7"/>
    <w:rsid w:val="0033246F"/>
    <w:rsid w:val="003849AD"/>
    <w:rsid w:val="003D20DE"/>
    <w:rsid w:val="004B2F99"/>
    <w:rsid w:val="004B77FF"/>
    <w:rsid w:val="00561580"/>
    <w:rsid w:val="005A5152"/>
    <w:rsid w:val="005B05FF"/>
    <w:rsid w:val="006E673D"/>
    <w:rsid w:val="008B513F"/>
    <w:rsid w:val="00A2757A"/>
    <w:rsid w:val="00A8433B"/>
    <w:rsid w:val="00AA3176"/>
    <w:rsid w:val="00BB55DF"/>
    <w:rsid w:val="00BC6F67"/>
    <w:rsid w:val="00BD74BC"/>
    <w:rsid w:val="00C9129F"/>
    <w:rsid w:val="00CA0D0A"/>
    <w:rsid w:val="00CE5713"/>
    <w:rsid w:val="00E53A6B"/>
    <w:rsid w:val="00F31BDB"/>
    <w:rsid w:val="00F44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FB003"/>
  <w15:docId w15:val="{806C6CAB-8C5D-4E4C-A47F-96793C18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7AB1"/>
    <w:pPr>
      <w:tabs>
        <w:tab w:val="center" w:pos="4680"/>
        <w:tab w:val="right" w:pos="9360"/>
      </w:tabs>
      <w:spacing w:line="240" w:lineRule="auto"/>
    </w:pPr>
  </w:style>
  <w:style w:type="character" w:customStyle="1" w:styleId="HeaderChar">
    <w:name w:val="Header Char"/>
    <w:basedOn w:val="DefaultParagraphFont"/>
    <w:link w:val="Header"/>
    <w:uiPriority w:val="99"/>
    <w:rsid w:val="00F47AB1"/>
  </w:style>
  <w:style w:type="paragraph" w:styleId="Footer">
    <w:name w:val="footer"/>
    <w:basedOn w:val="Normal"/>
    <w:link w:val="FooterChar"/>
    <w:uiPriority w:val="99"/>
    <w:unhideWhenUsed/>
    <w:rsid w:val="00F47AB1"/>
    <w:pPr>
      <w:tabs>
        <w:tab w:val="center" w:pos="4680"/>
        <w:tab w:val="right" w:pos="9360"/>
      </w:tabs>
      <w:spacing w:line="240" w:lineRule="auto"/>
    </w:pPr>
  </w:style>
  <w:style w:type="character" w:customStyle="1" w:styleId="FooterChar">
    <w:name w:val="Footer Char"/>
    <w:basedOn w:val="DefaultParagraphFont"/>
    <w:link w:val="Footer"/>
    <w:uiPriority w:val="99"/>
    <w:rsid w:val="00F47AB1"/>
  </w:style>
  <w:style w:type="paragraph" w:styleId="ListParagraph">
    <w:name w:val="List Paragraph"/>
    <w:basedOn w:val="Normal"/>
    <w:uiPriority w:val="34"/>
    <w:qFormat/>
    <w:rsid w:val="00121A48"/>
    <w:pPr>
      <w:ind w:left="720"/>
      <w:contextualSpacing/>
    </w:pPr>
  </w:style>
  <w:style w:type="character" w:customStyle="1" w:styleId="fabric-text-color-mark">
    <w:name w:val="fabric-text-color-mark"/>
    <w:basedOn w:val="DefaultParagraphFont"/>
    <w:rsid w:val="00C813D2"/>
  </w:style>
  <w:style w:type="paragraph" w:styleId="TOCHeading">
    <w:name w:val="TOC Heading"/>
    <w:basedOn w:val="Heading1"/>
    <w:next w:val="Normal"/>
    <w:uiPriority w:val="39"/>
    <w:unhideWhenUsed/>
    <w:qFormat/>
    <w:rsid w:val="0005227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052277"/>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052277"/>
    <w:pPr>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052277"/>
    <w:pPr>
      <w:spacing w:after="100" w:line="259" w:lineRule="auto"/>
      <w:ind w:left="440"/>
    </w:pPr>
    <w:rPr>
      <w:rFonts w:asciiTheme="minorHAnsi" w:eastAsiaTheme="minorEastAsia" w:hAnsiTheme="minorHAnsi" w:cs="Times New Roman"/>
      <w:lang w:val="en-US"/>
    </w:rPr>
  </w:style>
  <w:style w:type="character" w:styleId="Hyperlink">
    <w:name w:val="Hyperlink"/>
    <w:basedOn w:val="DefaultParagraphFont"/>
    <w:uiPriority w:val="99"/>
    <w:unhideWhenUsed/>
    <w:rsid w:val="00AA5F8D"/>
    <w:rPr>
      <w:color w:val="0000FF" w:themeColor="hyperlink"/>
      <w:u w:val="single"/>
    </w:rPr>
  </w:style>
  <w:style w:type="paragraph" w:styleId="TOC4">
    <w:name w:val="toc 4"/>
    <w:basedOn w:val="Normal"/>
    <w:next w:val="Normal"/>
    <w:autoRedefine/>
    <w:uiPriority w:val="39"/>
    <w:unhideWhenUsed/>
    <w:rsid w:val="0014201F"/>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sWsiYMHUCGRlPhiGKuhTAdqwU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Z1FkREhwWWJraEltU2dsUWcya3RrY0tLYkQ5OVJ3cHc=</go:docsCustomData>
</go:gDocsCustomXmlDataStorage>
</file>

<file path=customXml/itemProps1.xml><?xml version="1.0" encoding="utf-8"?>
<ds:datastoreItem xmlns:ds="http://schemas.openxmlformats.org/officeDocument/2006/customXml" ds:itemID="{5FB39049-7D33-4D5D-B8E7-4610EFE9D9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13</Pages>
  <Words>3497</Words>
  <Characters>18327</Characters>
  <Application>Microsoft Office Word</Application>
  <DocSecurity>0</DocSecurity>
  <Lines>389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damien herwegh</dc:creator>
  <cp:lastModifiedBy>damien herwegh</cp:lastModifiedBy>
  <cp:revision>16</cp:revision>
  <dcterms:created xsi:type="dcterms:W3CDTF">2023-03-07T07:07:00Z</dcterms:created>
  <dcterms:modified xsi:type="dcterms:W3CDTF">2026-01-12T14:26:00Z</dcterms:modified>
</cp:coreProperties>
</file>